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F458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458F" w:rsidRDefault="0092245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58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458F" w:rsidRDefault="00922452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345а</w:t>
            </w:r>
            <w:r>
              <w:rPr>
                <w:sz w:val="48"/>
              </w:rPr>
              <w:br/>
              <w:t>(ред. от 14.04.2026)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молодежной политики, физической культуры и спорта в Томской области"</w:t>
            </w:r>
          </w:p>
        </w:tc>
      </w:tr>
      <w:tr w:rsidR="00EF458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458F" w:rsidRDefault="0092245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F458F" w:rsidRDefault="00EF458F">
      <w:pPr>
        <w:pStyle w:val="ConsPlusNormal0"/>
        <w:sectPr w:rsidR="00EF458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  <w:outlineLvl w:val="0"/>
      </w:pPr>
    </w:p>
    <w:p w:rsidR="00EF458F" w:rsidRDefault="00922452">
      <w:pPr>
        <w:pStyle w:val="ConsPlusTitle0"/>
        <w:jc w:val="center"/>
        <w:outlineLvl w:val="0"/>
      </w:pPr>
      <w:r>
        <w:t>АДМИНИСТРАЦИЯ ТОМСКОЙ ОБЛАСТИ</w:t>
      </w:r>
    </w:p>
    <w:p w:rsidR="00EF458F" w:rsidRDefault="00EF458F">
      <w:pPr>
        <w:pStyle w:val="ConsPlusTitle0"/>
        <w:jc w:val="both"/>
      </w:pPr>
    </w:p>
    <w:p w:rsidR="00EF458F" w:rsidRDefault="00922452">
      <w:pPr>
        <w:pStyle w:val="ConsPlusTitle0"/>
        <w:jc w:val="center"/>
      </w:pPr>
      <w:r>
        <w:t>ПОСТАНОВЛЕНИЕ</w:t>
      </w:r>
    </w:p>
    <w:p w:rsidR="00EF458F" w:rsidRDefault="00922452">
      <w:pPr>
        <w:pStyle w:val="ConsPlusTitle0"/>
        <w:jc w:val="center"/>
      </w:pPr>
      <w:r>
        <w:t>от 27 сентября 2019 г. N 345а</w:t>
      </w:r>
    </w:p>
    <w:p w:rsidR="00EF458F" w:rsidRDefault="00EF458F">
      <w:pPr>
        <w:pStyle w:val="ConsPlusTitle0"/>
        <w:jc w:val="both"/>
      </w:pPr>
    </w:p>
    <w:p w:rsidR="00EF458F" w:rsidRDefault="00922452">
      <w:pPr>
        <w:pStyle w:val="ConsPlusTitle0"/>
        <w:jc w:val="center"/>
      </w:pPr>
      <w:r>
        <w:t>ОБ УТВЕРЖДЕНИИ ГОСУДАРСТВЕННОЙ ПРОГРАММЫ "РАЗВИТИЕ</w:t>
      </w:r>
    </w:p>
    <w:p w:rsidR="00EF458F" w:rsidRDefault="00922452">
      <w:pPr>
        <w:pStyle w:val="ConsPlusTitle0"/>
        <w:jc w:val="center"/>
      </w:pPr>
      <w:r>
        <w:t>МОЛОДЕЖНОЙ ПОЛИТИКИ, ФИЗИЧЕСКОЙ КУЛЬТУРЫ И СПОРТА</w:t>
      </w:r>
    </w:p>
    <w:p w:rsidR="00EF458F" w:rsidRDefault="00922452">
      <w:pPr>
        <w:pStyle w:val="ConsPlusTitle0"/>
        <w:jc w:val="center"/>
      </w:pPr>
      <w:r>
        <w:t>В ТОМСКОЙ ОБЛАСТИ"</w:t>
      </w:r>
    </w:p>
    <w:p w:rsidR="00EF458F" w:rsidRDefault="00EF45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5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16.10.2020 N 504а, от 05.02.2021 N 28а, от 23.04.2021 N 161а,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29.09.2021 N 408а, от 10.11.2021 N 451а, от 24.12.2021 N 537а,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30.12.2021 N 574а, от 30.06.2022 N 306а, от 29.06.2023 N 293а,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30.1</w:t>
            </w:r>
            <w:r>
              <w:rPr>
                <w:color w:val="392C69"/>
              </w:rPr>
              <w:t>0.2023 N 499а, от 01.12.2023 N 559а,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28.12.2023 N 649а (ред. 28.12.2023), от 28.06.2024 N 250а,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27.09.2024 N 416а, от 22.11.2024 N 516а, от 28.12.2024 N 639а,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12.05.2025 N 211а, от 14.04.2026 N 131а)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В соответствии со статьей 179</w:t>
      </w:r>
      <w:r>
        <w:t xml:space="preserve"> Бюджетного кодекса Российской Федерации,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1. Утверд</w:t>
      </w:r>
      <w:r>
        <w:t xml:space="preserve">ить государственную </w:t>
      </w:r>
      <w:hyperlink w:anchor="P49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молодежной политики, физической культуры и спорта в Томской области" согласно приложению к настоящему постановлению.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постановл</w:t>
      </w:r>
      <w:r>
        <w:t>ение Администрации Томской области от 12.12.2014 N 488а "Об утверждении государственной программы "Развитие молодежной политики, физической культуры и спорта в Томской области" ("Собрание законодательства Томской области", N 12/2(113), часть 2 от 30.12.201</w:t>
      </w:r>
      <w:r>
        <w:t>4);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постановление Администрации Томской области от 20.05.2016 N 170а "О внесении изменений в постановление Администрации Томской области от 12.12.2014 N 488а" (Официальный интернет-портал правовой информации </w:t>
      </w:r>
      <w:hyperlink r:id="rId10">
        <w:r>
          <w:rPr>
            <w:color w:val="0000FF"/>
          </w:rPr>
          <w:t>ht</w:t>
        </w:r>
        <w:r>
          <w:rPr>
            <w:color w:val="0000FF"/>
          </w:rPr>
          <w:t>tp://www.tomsk.gov.ru</w:t>
        </w:r>
      </w:hyperlink>
      <w:r>
        <w:t>, 24.05.2016);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постановление Администрации Томской области от 16.08.2016 N 273а "О внесении изменений в постановление Администрации Томской области от 12.12.2014 N 488а" ("Собрание законодательства Томской области", N 8/2(153) от 31</w:t>
      </w:r>
      <w:r>
        <w:t>.08.2016);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пункт 1 постановления Администрации Томской области от 06.06.2017 N 215а "О внесении изменений в отдельные постановления Администрации Томской области" ("Собрание законодательства Томской области", N 6/1 от 15.06.2017);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5) пункт 1 постановлен</w:t>
      </w:r>
      <w:r>
        <w:t>ия Администрации Томской области от 15.06.2018 N 254а "О внесении изменений в отдельные постановления Администрации Томской области" ("Собрание законодательства Томской области", N 7/1(198) от 15.07.2018);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6) постановление Администрации Томской области от </w:t>
      </w:r>
      <w:r>
        <w:t>23.10.2018 N 408а "О внесении изменений в постановление Администрации Томской области от 12.12.2014 N 488а" ("Собрание законодательства Томской области", N 11/1(206) от 15.11.2018);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7) постановление Администрации Томской области от 22.01.2019 N 20а "О внес</w:t>
      </w:r>
      <w:r>
        <w:t>ении изменений в постановление Администрации Томской области от 12.12.2014 N 488а" ("Собрание законодательства Томской области", N 2/1(212) от 15.02.2019);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8) постановление Администрации Томской области от 23.01.2019 N 24а "О внесении изменений в постановл</w:t>
      </w:r>
      <w:r>
        <w:t>ение Администрации Томской области от 12.12.2014 N 488а" ("Собрание законодательства Томской области", N 2/1(212) от 15.02.2019);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9) постановление Администрации Томской области от 24.05.2019 N 196а "О внесении изменений в постановление Администрации Томско</w:t>
      </w:r>
      <w:r>
        <w:t>й области от 12.12.2014 N 488а" ("Собрание законодательства Томской области", N 6/1(220) от 14.06.2019).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образованию, молодежной политике и цифровому развитию.</w:t>
      </w:r>
    </w:p>
    <w:p w:rsidR="00EF458F" w:rsidRDefault="00922452">
      <w:pPr>
        <w:pStyle w:val="ConsPlusNormal0"/>
        <w:jc w:val="both"/>
      </w:pPr>
      <w:r>
        <w:t>(п. 5 в ред. постановления А</w:t>
      </w:r>
      <w:r>
        <w:t>дминистрации Томской области от 28.06.2024 N 250а)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</w:pPr>
      <w:r>
        <w:t>И.о. Губернатора</w:t>
      </w:r>
    </w:p>
    <w:p w:rsidR="00EF458F" w:rsidRDefault="00922452">
      <w:pPr>
        <w:pStyle w:val="ConsPlusNormal0"/>
        <w:jc w:val="right"/>
      </w:pPr>
      <w:r>
        <w:t>Томской области</w:t>
      </w:r>
    </w:p>
    <w:p w:rsidR="00EF458F" w:rsidRDefault="00922452">
      <w:pPr>
        <w:pStyle w:val="ConsPlusNormal0"/>
        <w:jc w:val="right"/>
      </w:pPr>
      <w:r>
        <w:t>А.М.РОЖКОВ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0"/>
      </w:pPr>
      <w:r>
        <w:t>Утверждена</w:t>
      </w:r>
    </w:p>
    <w:p w:rsidR="00EF458F" w:rsidRDefault="00922452">
      <w:pPr>
        <w:pStyle w:val="ConsPlusNormal0"/>
        <w:jc w:val="right"/>
      </w:pPr>
      <w:r>
        <w:t>постановлением</w:t>
      </w:r>
    </w:p>
    <w:p w:rsidR="00EF458F" w:rsidRDefault="00922452">
      <w:pPr>
        <w:pStyle w:val="ConsPlusNormal0"/>
        <w:jc w:val="right"/>
      </w:pPr>
      <w:r>
        <w:t>Администрации Томской области</w:t>
      </w:r>
    </w:p>
    <w:p w:rsidR="00EF458F" w:rsidRDefault="00922452">
      <w:pPr>
        <w:pStyle w:val="ConsPlusNormal0"/>
        <w:jc w:val="right"/>
      </w:pPr>
      <w:r>
        <w:t>от 27.09.2019 N 345а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1" w:name="P49"/>
      <w:bookmarkEnd w:id="1"/>
      <w:r>
        <w:t>ГОСУДАРСТВЕННАЯ ПРОГРАММА</w:t>
      </w:r>
    </w:p>
    <w:p w:rsidR="00EF458F" w:rsidRDefault="00922452">
      <w:pPr>
        <w:pStyle w:val="ConsPlusTitle0"/>
        <w:jc w:val="center"/>
      </w:pPr>
      <w:r>
        <w:t>"РАЗВИТИЕ МОЛОДЕЖНОЙ ПОЛИТИКИ, ФИЗИЧЕСКОЙ</w:t>
      </w:r>
    </w:p>
    <w:p w:rsidR="00EF458F" w:rsidRDefault="00922452">
      <w:pPr>
        <w:pStyle w:val="ConsPlusTitle0"/>
        <w:jc w:val="center"/>
      </w:pPr>
      <w:r>
        <w:t>КУЛЬТУРЫ И СПОРТА В ТОМСКОЙ ОБЛАСТИ"</w:t>
      </w:r>
    </w:p>
    <w:p w:rsidR="00EF458F" w:rsidRDefault="00EF45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5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(в ред. постановления Администрации Томской области</w:t>
            </w:r>
          </w:p>
          <w:p w:rsidR="00EF458F" w:rsidRDefault="00922452">
            <w:pPr>
              <w:pStyle w:val="ConsPlusNormal0"/>
              <w:jc w:val="center"/>
            </w:pPr>
            <w:r>
              <w:rPr>
                <w:color w:val="392C69"/>
              </w:rPr>
              <w:t>от 14.04.2026 N 131а)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58F" w:rsidRDefault="00EF458F">
            <w:pPr>
              <w:pStyle w:val="ConsPlusNormal0"/>
            </w:pP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Паспорт государственной программы "Развитие молодежной</w:t>
      </w:r>
    </w:p>
    <w:p w:rsidR="00EF458F" w:rsidRDefault="00922452">
      <w:pPr>
        <w:pStyle w:val="ConsPlusTitle0"/>
        <w:jc w:val="center"/>
      </w:pPr>
      <w:r>
        <w:t>политики, физической культуры и спорта в Томской области"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sectPr w:rsidR="00EF458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04"/>
        <w:gridCol w:w="1252"/>
        <w:gridCol w:w="1144"/>
        <w:gridCol w:w="1144"/>
        <w:gridCol w:w="1144"/>
        <w:gridCol w:w="1144"/>
        <w:gridCol w:w="1144"/>
      </w:tblGrid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Развитие молодежной политики, физической культуры и спорта в Томской области (далее - государственная программа)</w:t>
            </w:r>
          </w:p>
        </w:tc>
      </w:tr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Департамент спорта Томской области</w:t>
            </w:r>
          </w:p>
        </w:tc>
      </w:tr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t>Соисполнители государственной программы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Департамент по молодежной политике Томской области, Департамент строительства Томской области</w:t>
            </w:r>
          </w:p>
        </w:tc>
      </w:tr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</w:t>
            </w:r>
            <w:r>
              <w:t>ена государственная программа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Повышение уровня и качества жизни населения на всей территории Томской области, накопление человеческого капитала</w:t>
            </w:r>
          </w:p>
        </w:tc>
      </w:tr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Создание условий для развития физической культуры и спорта, эффективной молодежн</w:t>
            </w:r>
            <w:r>
              <w:t>ой политики в Томской области</w:t>
            </w:r>
          </w:p>
        </w:tc>
      </w:tr>
      <w:tr w:rsidR="00EF458F">
        <w:tc>
          <w:tcPr>
            <w:tcW w:w="198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Показатели цели государственной программы и их значения (с детализацией по </w:t>
            </w:r>
            <w:r>
              <w:lastRenderedPageBreak/>
              <w:t>годам реализации)</w:t>
            </w:r>
          </w:p>
        </w:tc>
        <w:tc>
          <w:tcPr>
            <w:tcW w:w="180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1252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8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2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</w:tcPr>
          <w:p w:rsidR="00EF458F" w:rsidRDefault="00922452">
            <w:pPr>
              <w:pStyle w:val="ConsPlusNormal0"/>
            </w:pPr>
            <w:r>
              <w:t xml:space="preserve">Доля граждан, </w:t>
            </w:r>
            <w:r>
              <w:lastRenderedPageBreak/>
              <w:t>систематически занимающихся физической культурой и спортом, %</w:t>
            </w:r>
          </w:p>
        </w:tc>
        <w:tc>
          <w:tcPr>
            <w:tcW w:w="1252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51,7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56,6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65,0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</w:tcPr>
          <w:p w:rsidR="00EF458F" w:rsidRDefault="00922452">
            <w:pPr>
              <w:pStyle w:val="ConsPlusNormal0"/>
            </w:pPr>
            <w:r>
              <w:t>Доля молодежи (14 - 35 лет), положительно оценивающей возможности для развития и самореализации молодежи в регионе, %</w:t>
            </w:r>
          </w:p>
        </w:tc>
        <w:tc>
          <w:tcPr>
            <w:tcW w:w="1252" w:type="dxa"/>
          </w:tcPr>
          <w:p w:rsidR="00EF458F" w:rsidRDefault="00922452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56,5</w:t>
            </w:r>
          </w:p>
        </w:tc>
        <w:tc>
          <w:tcPr>
            <w:tcW w:w="1144" w:type="dxa"/>
          </w:tcPr>
          <w:p w:rsidR="00EF458F" w:rsidRDefault="00922452">
            <w:pPr>
              <w:pStyle w:val="ConsPlusNormal0"/>
              <w:jc w:val="center"/>
            </w:pPr>
            <w:r>
              <w:t>57</w:t>
            </w:r>
          </w:p>
        </w:tc>
      </w:tr>
      <w:tr w:rsidR="00EF458F">
        <w:tc>
          <w:tcPr>
            <w:tcW w:w="1984" w:type="dxa"/>
            <w:vAlign w:val="center"/>
          </w:tcPr>
          <w:p w:rsidR="00EF458F" w:rsidRDefault="00922452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8776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I этап: 2020 - 2024 годы</w:t>
            </w:r>
          </w:p>
          <w:p w:rsidR="00EF458F" w:rsidRDefault="00922452">
            <w:pPr>
              <w:pStyle w:val="ConsPlusNormal0"/>
            </w:pPr>
            <w:r>
              <w:t>II этап: 2025 - 2028 годы</w:t>
            </w:r>
          </w:p>
        </w:tc>
      </w:tr>
      <w:tr w:rsidR="00EF458F">
        <w:tc>
          <w:tcPr>
            <w:tcW w:w="198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1225984,0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179498,0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117846,9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316826,9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62301,7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549510,5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в т.ч. 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118081,8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118081,8 &lt;*&gt;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6078240,8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972293,8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1224675,1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1256232,2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1273885,0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1351154,7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1318688,7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264286,6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266554,6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259383,5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258283,3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270180,7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8622913,5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1416078,4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1609076,6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1832442,6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1594470,0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2170845,9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--------------------------------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&lt;*&gt; - федеральные средства, направленные напрямую некоммерческой организации "</w:t>
      </w:r>
      <w:r>
        <w:t>Региональное отделение Общероссийского общественно-государственного движения детей и молодежи "Движение первых" Томской области" на реализацию проектной деятельности.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План достижения показателей цели</w:t>
      </w:r>
    </w:p>
    <w:p w:rsidR="00EF458F" w:rsidRDefault="00922452">
      <w:pPr>
        <w:pStyle w:val="ConsPlusTitle0"/>
        <w:jc w:val="center"/>
      </w:pPr>
      <w:r>
        <w:t>государственной программы в текущем 2026 году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84"/>
        <w:gridCol w:w="1216"/>
        <w:gridCol w:w="808"/>
        <w:gridCol w:w="952"/>
        <w:gridCol w:w="616"/>
        <w:gridCol w:w="820"/>
        <w:gridCol w:w="544"/>
        <w:gridCol w:w="676"/>
        <w:gridCol w:w="664"/>
        <w:gridCol w:w="760"/>
        <w:gridCol w:w="1036"/>
        <w:gridCol w:w="928"/>
        <w:gridCol w:w="832"/>
        <w:gridCol w:w="736"/>
      </w:tblGrid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</w:t>
            </w:r>
            <w:r>
              <w:t>именование показателя</w:t>
            </w:r>
          </w:p>
        </w:tc>
        <w:tc>
          <w:tcPr>
            <w:tcW w:w="121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636" w:type="dxa"/>
            <w:gridSpan w:val="11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3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8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21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80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1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3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2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3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36" w:type="dxa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13032" w:type="dxa"/>
            <w:gridSpan w:val="15"/>
          </w:tcPr>
          <w:p w:rsidR="00EF458F" w:rsidRDefault="00922452">
            <w:pPr>
              <w:pStyle w:val="ConsPlusNormal0"/>
            </w:pPr>
            <w:r>
              <w:t>Цель государственной программы Томской области "</w:t>
            </w:r>
            <w:r>
              <w:t>Создание условий для развития физической культуры и спорта, эффективной молодежной политики в Томской области"</w:t>
            </w:r>
          </w:p>
        </w:tc>
      </w:tr>
      <w:tr w:rsidR="00EF458F">
        <w:tc>
          <w:tcPr>
            <w:tcW w:w="460" w:type="dxa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EF458F" w:rsidRDefault="00922452">
            <w:pPr>
              <w:pStyle w:val="ConsPlusNormal0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216" w:type="dxa"/>
          </w:tcPr>
          <w:p w:rsidR="00EF458F" w:rsidRDefault="00922452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08" w:type="dxa"/>
          </w:tcPr>
          <w:p w:rsidR="00EF458F" w:rsidRDefault="00922452">
            <w:pPr>
              <w:pStyle w:val="ConsPlusNormal0"/>
              <w:jc w:val="center"/>
            </w:pPr>
            <w:r>
              <w:t>57,7</w:t>
            </w:r>
          </w:p>
        </w:tc>
        <w:tc>
          <w:tcPr>
            <w:tcW w:w="952" w:type="dxa"/>
          </w:tcPr>
          <w:p w:rsidR="00EF458F" w:rsidRDefault="00922452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616" w:type="dxa"/>
          </w:tcPr>
          <w:p w:rsidR="00EF458F" w:rsidRDefault="00922452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820" w:type="dxa"/>
          </w:tcPr>
          <w:p w:rsidR="00EF458F" w:rsidRDefault="00922452">
            <w:pPr>
              <w:pStyle w:val="ConsPlusNormal0"/>
              <w:jc w:val="center"/>
            </w:pPr>
            <w:r>
              <w:t>58,3</w:t>
            </w:r>
          </w:p>
        </w:tc>
        <w:tc>
          <w:tcPr>
            <w:tcW w:w="544" w:type="dxa"/>
          </w:tcPr>
          <w:p w:rsidR="00EF458F" w:rsidRDefault="00922452">
            <w:pPr>
              <w:pStyle w:val="ConsPlusNormal0"/>
              <w:jc w:val="center"/>
            </w:pPr>
            <w:r>
              <w:t>58,5</w:t>
            </w:r>
          </w:p>
        </w:tc>
        <w:tc>
          <w:tcPr>
            <w:tcW w:w="676" w:type="dxa"/>
          </w:tcPr>
          <w:p w:rsidR="00EF458F" w:rsidRDefault="00922452">
            <w:pPr>
              <w:pStyle w:val="ConsPlusNormal0"/>
              <w:jc w:val="center"/>
            </w:pPr>
            <w:r>
              <w:t>58,8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760" w:type="dxa"/>
          </w:tcPr>
          <w:p w:rsidR="00EF458F" w:rsidRDefault="00922452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36" w:type="dxa"/>
          </w:tcPr>
          <w:p w:rsidR="00EF458F" w:rsidRDefault="00922452">
            <w:pPr>
              <w:pStyle w:val="ConsPlusNormal0"/>
              <w:jc w:val="center"/>
            </w:pPr>
            <w:r>
              <w:t>59,4</w:t>
            </w:r>
          </w:p>
        </w:tc>
        <w:tc>
          <w:tcPr>
            <w:tcW w:w="928" w:type="dxa"/>
          </w:tcPr>
          <w:p w:rsidR="00EF458F" w:rsidRDefault="00922452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832" w:type="dxa"/>
          </w:tcPr>
          <w:p w:rsidR="00EF458F" w:rsidRDefault="00922452">
            <w:pPr>
              <w:pStyle w:val="ConsPlusNormal0"/>
              <w:jc w:val="center"/>
            </w:pPr>
            <w:r>
              <w:t>59,8</w:t>
            </w:r>
          </w:p>
        </w:tc>
        <w:tc>
          <w:tcPr>
            <w:tcW w:w="736" w:type="dxa"/>
          </w:tcPr>
          <w:p w:rsidR="00EF458F" w:rsidRDefault="00922452">
            <w:pPr>
              <w:pStyle w:val="ConsPlusNormal0"/>
              <w:jc w:val="center"/>
            </w:pPr>
            <w:r>
              <w:t>60,0</w:t>
            </w:r>
          </w:p>
        </w:tc>
      </w:tr>
      <w:tr w:rsidR="00EF458F">
        <w:tc>
          <w:tcPr>
            <w:tcW w:w="460" w:type="dxa"/>
          </w:tcPr>
          <w:p w:rsidR="00EF458F" w:rsidRDefault="0092245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EF458F" w:rsidRDefault="00922452">
            <w:pPr>
              <w:pStyle w:val="ConsPlusNormal0"/>
            </w:pPr>
            <w:r>
              <w:t>Доля молодежи (14 - 35 лет), положительно оценивающей возможности для развития и самореализации молодежи в регионе</w:t>
            </w:r>
          </w:p>
        </w:tc>
        <w:tc>
          <w:tcPr>
            <w:tcW w:w="1216" w:type="dxa"/>
          </w:tcPr>
          <w:p w:rsidR="00EF458F" w:rsidRDefault="00922452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08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52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16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20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44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76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60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36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28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2" w:type="dxa"/>
          </w:tcPr>
          <w:p w:rsidR="00EF458F" w:rsidRDefault="0092245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6" w:type="dxa"/>
          </w:tcPr>
          <w:p w:rsidR="00EF458F" w:rsidRDefault="00922452">
            <w:pPr>
              <w:pStyle w:val="ConsPlusNormal0"/>
              <w:jc w:val="center"/>
            </w:pPr>
            <w:r>
              <w:t>56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4989"/>
        <w:gridCol w:w="924"/>
        <w:gridCol w:w="924"/>
      </w:tblGrid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Связь с показателями (указывается наименование показателя государственной программы, на до</w:t>
            </w:r>
            <w:r>
              <w:t>стижение которого направлена задача)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1: "Развитие массового спорта, спорта высших достижений и системы подготовки спортивного резерва"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1. Комплекс процессных мероприятий 1 "</w:t>
            </w:r>
            <w:r>
              <w:t>Создание благоприятных условий для увеличения охвата населения спортом и физической культурой"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Задача 1: Создание благоприятных условий для увеличения охвата населения спортом и физической культурой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 xml:space="preserve">Созданы условия для увеличения охвата населения спортом и физической культурой, в том числе условия для развития физической культуры и массового спорта </w:t>
            </w:r>
            <w:r>
              <w:t>в муниципальных образованиях Томской области, посредством организации и проведения официальных физкультурных мероприятий и массовых спортивных мероприятий на территории Томской области, активной пропаганды физической культуры, спорта и здорового образа жиз</w:t>
            </w:r>
            <w:r>
              <w:t>ни, организации и проведения мероприятий по сдаче норм Всероссийского физкультурно-спортивного комплекса "Готов к труду и обороне" (ГТО)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2. Комплекс процессных мероприятий 2 "Сове</w:t>
            </w:r>
            <w:r>
              <w:t>ршенствование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Задача 1: Совершенствование </w:t>
            </w:r>
            <w:r>
              <w:lastRenderedPageBreak/>
              <w:t>системы подготовки спортсменов высокого класса и создание условий, направленных на увеличение числа перспективных спортсменов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 xml:space="preserve">Повышена эффективность подготовки спортсменов высокого класса, в том числе </w:t>
            </w:r>
            <w:r>
              <w:lastRenderedPageBreak/>
              <w:t>созданы условия для осущест</w:t>
            </w:r>
            <w:r>
              <w:t>вления качественной спортивной подготовки в областных спортивных школах олимпийского резерва, для проведения на высоком организационном уровне официальных спортивных соревнований по видам спорта на территории Томской области, для повышения результативности</w:t>
            </w:r>
            <w:r>
              <w:t xml:space="preserve"> выступлений спортивных сборных команд Томской области по видам спорта в официальных спортивных мероприятиях, для обеспечения материального стимулирования деятельности спортсменов и тренеров, имеющих высокие спортивные достижения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Доля граждан, систематичес</w:t>
            </w:r>
            <w:r>
              <w:t xml:space="preserve">ки </w:t>
            </w:r>
            <w:r>
              <w:lastRenderedPageBreak/>
              <w:t>занимающихся физической культурой и спортом,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lastRenderedPageBreak/>
              <w:t>3. Ведомственный проект "Развитие спортивной инфраструктуры"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ведомственного проекта - Департамент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Задача 1: Создание условий для развития спортивной инфраструктуры на территории Томской области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Создание новых спортивных объектов и спортивных сооружений, проведение капитального ремонта спортивных объектов, разработка проектной документации для проведени</w:t>
            </w:r>
            <w:r>
              <w:t>я капитального ремонта спортивных объектов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4. Ведомственный проект 1 "Содействие в развитии спорта высших достижений в Томской области"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ведомственного проекта - Департамент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Задача 1: Создание условий для развития спортивной инфраструктуры на территории Томской области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Повышено качество спортивной подготовки учащихся организации, реализующ</w:t>
            </w:r>
            <w:r>
              <w:t>ей дополнительные образовательные программы спортивной подготовки по футболу, посредством обустройства (модернизации) крытого футбольного манежа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2: "Создание условий для развития эффективной молодежной политики в Томской области"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1. Комплекс процессных мероприятий 1 "Развитие и реализация потенциала молодежи"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Ответственный за реализацию комплекса процессных</w:t>
            </w:r>
            <w:r>
              <w:t xml:space="preserve"> мероприятий - Департамент по молодежной политике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Задача 1: Создание условий для развития эффективной молодежной политики в Томской области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Повышено качество проводимых молодежных и детских мероприятий посредством увеличения количества рег</w:t>
            </w:r>
            <w:r>
              <w:t>иональных мероприятий с привлечением участников из муниципальных образований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Ответственные за реализацию комплекса процессных мероприятий -</w:t>
            </w:r>
          </w:p>
          <w:p w:rsidR="00EF458F" w:rsidRDefault="00922452">
            <w:pPr>
              <w:pStyle w:val="ConsPlusNormal0"/>
              <w:jc w:val="center"/>
            </w:pPr>
            <w:r>
              <w:t>Департамент по молодежной политике Томской области, Департ</w:t>
            </w:r>
            <w:r>
              <w:t>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Задача 1</w:t>
            </w:r>
          </w:p>
        </w:tc>
        <w:tc>
          <w:tcPr>
            <w:tcW w:w="5913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Обеспечение деятельности органов государственной власти и иных государственных органов Томской области</w:t>
            </w:r>
          </w:p>
        </w:tc>
        <w:tc>
          <w:tcPr>
            <w:tcW w:w="9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х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t>Национальный проект "Демография"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Региональный проект 1 "Спорт - норма жизни"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спорта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1: В организации спортивной подготовки, в том числе спортивные школы по хоккею, поставлено новое спортивное оборудование и инвентарь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Приобретено спортивное оборудование и инвентарь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</w:t>
            </w:r>
            <w:r>
              <w:t>тания, в нормативное состояние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Результат 2: Организации спортивной подготовки предоставляют услуги населению в </w:t>
            </w:r>
            <w:r>
              <w:lastRenderedPageBreak/>
              <w:t>соответствии с федеральными стандартами спортивной подготовки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Оказан</w:t>
            </w:r>
            <w:r>
              <w:t xml:space="preserve">а государственная поддержка организаций, входящих в систему спортивной подготовки, в части финансового обеспечения реализации дополнительных образовательных программ спортивной подготовки в соответствии с федеральными стандартами </w:t>
            </w:r>
            <w:r>
              <w:lastRenderedPageBreak/>
              <w:t>спортивной подготовки по б</w:t>
            </w:r>
            <w:r>
              <w:t>азовым олимпийским, паралимпийским и сурдлимпийским видам спорта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Результат 3: Поставлены комплекты оборудования для малобюджетных спортивных площадок по месту жительства и учебы в</w:t>
            </w:r>
            <w:r>
              <w:t xml:space="preserve"> муниципальные образования Томской области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Приобретено оборудование для малобюджетных спортивных площадок по месту жительства и учебы в муниципальные образования Томской области, за исключением муниципального образования "Город Томск", муниципального образ</w:t>
            </w:r>
            <w:r>
              <w:t>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4: В спорти</w:t>
            </w:r>
            <w:r>
              <w:t>вные школы Томской области поставлено новое спортивное оборудование и инвентарь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Оказана финансовая поддержка муниципальным организациям, реализующим дополнительные образовательные программы спортивной подготовки, в соответствии с требованиями федеральных с</w:t>
            </w:r>
            <w:r>
              <w:t>тандартов спортивной подготовки в части приобретения спортивного инвентаря, оборудования и спортивной экипировки, обеспечения участия в тренировочных сборах и спортивных соревнованиях спортсменов, тренеров, тренеров-преподавателей таких организаций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t>Доля гр</w:t>
            </w:r>
            <w:r>
              <w:t>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5: Создание в муниципальных образованиях Томской области условий для развития физической культуры и массового спорта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Обеспечены условия для развития физической культуры и массового спорта в муниципальных образованиях Томской области в части оплаты труда инструкторов по спорту и приобретения спортивного инвентаря и оборудования для физкультурно-оздоровительной и спортивно</w:t>
            </w:r>
            <w:r>
              <w:t>-массовой работы, проводимой инструкторами по спорту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Результат 6: Разработка проектной документации на строительство спортивных </w:t>
            </w:r>
            <w:r>
              <w:lastRenderedPageBreak/>
              <w:t>объектов муниципальной собственности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Разработана проектная документация на строительство спортивного объекта "Центр самбо" в г. Томске</w:t>
            </w:r>
          </w:p>
        </w:tc>
        <w:tc>
          <w:tcPr>
            <w:tcW w:w="1848" w:type="dxa"/>
            <w:gridSpan w:val="2"/>
          </w:tcPr>
          <w:p w:rsidR="00EF458F" w:rsidRDefault="00922452">
            <w:pPr>
              <w:pStyle w:val="ConsPlusNormal0"/>
              <w:jc w:val="center"/>
            </w:pPr>
            <w:r>
              <w:t>Доля граждан, систематически занимающихся физической культурой и спортом,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"Образование"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Региональный проект 1 "</w:t>
            </w:r>
            <w:r>
              <w:t>Развитие системы поддержки молодежи ("Молодежь России")"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по молодежной политике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1: Реализована программа комплексного развития молодежной политики в регионах Россий</w:t>
            </w:r>
            <w:r>
              <w:t>ской Федерации в рамках регионального проекта "Развитие системы поддержки молодежи" ("Молодежь России")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Проведен комплекс мероприятий по созданию современной, эффективной молодежной политики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</w:t>
            </w:r>
            <w:r>
              <w:t>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2: Проведены мероприятия по ремонту и оборудованию центра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Проведены мероприятия по ремонту и оборудованию молодежного центра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Результат 3: Проведены региональные мероприятия по работе с детьми и молодежью Томской области, </w:t>
            </w:r>
            <w:r>
              <w:lastRenderedPageBreak/>
              <w:t>направленные на достижение результата в р</w:t>
            </w:r>
            <w:r>
              <w:t>амках регионального проекта "Развитие системы поддержки молодежи" ("Молодежь России")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Проведены региональные мероприятия по работе с детьми и молодежью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оценивающей возможности для развития и самореа</w:t>
            </w:r>
            <w:r>
              <w:t xml:space="preserve">лизации </w:t>
            </w:r>
            <w:r>
              <w:lastRenderedPageBreak/>
              <w:t>молодежи в регионе,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"Молодежь и дети"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Региональный проект 1 "Россия - страна возможностей (Томская область)"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по молодежной политике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1: Реализована программа комплексного развития молодежной политики в субъектах Российской Федерации "Регион для молодых" в рамках регионального проекта "Россия - страна возможностей (Томская область)"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Проведен комплекс мероприятий по созданию сов</w:t>
            </w:r>
            <w:r>
              <w:t>ременной, эффективной молодежной политики Томской области, проведены мероприятия по ремонту и оборудованию молодежных центров в муниципальных образованиях Томской области, проведены региональные мероприятия по работе с детьми и молодежью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</w:t>
            </w:r>
            <w:r>
              <w:t>ля молодежи (14 - 35 лет), положительно оценивающей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2: Организованы и проведены образовательные заезды для молодых деятелей культуры и искусств "Таврида" в составе арт-кластера "</w:t>
            </w:r>
            <w:r>
              <w:t>Таврида"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В образовательных заездах для молодых деятелей культуры и искусств "Таврида" приняли участие (в том числе в формате онлайн) начинающие деятели культуры и искусства и добровольцев (волонтеров) эксперты из всех субъектов Российской Федерации. В рамк</w:t>
            </w:r>
            <w:r>
              <w:t xml:space="preserve">ах образовательных заездов для молодых деятелей культуры и искусств "Таврида" в составе арт-кластера "Таврида" ежегодно Департамент по молодежной политике Томской области организовывает участие не менее 15 представителей молодежи </w:t>
            </w:r>
            <w:r>
              <w:lastRenderedPageBreak/>
              <w:t>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Доля молод</w:t>
            </w:r>
            <w:r>
              <w:t>ежи (14 - 35 лет), положительно оценивающей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Результат 3: В субъектах Российской Федерации создана нормативно-правовая основа для развития молодежного инициативного бюджетирования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Создан норма</w:t>
            </w:r>
            <w:r>
              <w:t>тивно-правовой акт Томской области, регулирующий вопросы молодежного инициативного бюджетирования, в рамках которого будет осуществляться отбор инициативных проектов, подлежащих реализации на территории муниципальных образований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</w:t>
            </w:r>
            <w:r>
              <w:t>жи (14 - 35 лет), положительно оценивающей возможности для развития и самореализации молодежи в регионе, %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  <w:outlineLvl w:val="3"/>
            </w:pPr>
            <w:r>
              <w:t>Региональный проект 2 "Мы вместе (Воспитание гармонично развитой личности) (Томская область)"</w:t>
            </w:r>
          </w:p>
        </w:tc>
      </w:tr>
      <w:tr w:rsidR="00EF458F">
        <w:tc>
          <w:tcPr>
            <w:tcW w:w="904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по молодежной политике Томской области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1: Проведены мероприятия, направленные на увеличение численности детей и молодежи в возрасте до 35 лет, вовлеченных в социально активную деяте</w:t>
            </w:r>
            <w:r>
              <w:t>льность через патриотические проекты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проектами. Департаментом по молодежной политике Томской обла</w:t>
            </w:r>
            <w:r>
              <w:t>сти запланировано проведение не менее 50 акций, мероприятий, направленных на гражданско-патриотическое воспитание. Общий охват участников по итогам проведенных мероприятий не менее 177 тыс. чел.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оценивающей возможн</w:t>
            </w:r>
            <w:r>
              <w:t>ости для развития и самореализации молодежи в регионе, %</w:t>
            </w:r>
          </w:p>
        </w:tc>
      </w:tr>
      <w:tr w:rsidR="00EF458F">
        <w:tc>
          <w:tcPr>
            <w:tcW w:w="220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Результат 2: В целях популяризации добровольчества (волонтерства) проведена информационная и рекламная кампания, в том числе размещены рекламные ролики на ТВ и в информационно-</w:t>
            </w:r>
            <w:r>
              <w:lastRenderedPageBreak/>
              <w:t>телекоммуникационной с</w:t>
            </w:r>
            <w:r>
              <w:t>ети "Интернет"</w:t>
            </w:r>
          </w:p>
        </w:tc>
        <w:tc>
          <w:tcPr>
            <w:tcW w:w="4989" w:type="dxa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Ежегодно организована и проведена информационная и рекламная кампании по популяризации добровольчества (волонтерства). Охват аудитории теле- и радиорекламы составил не менее 36700 просмотров ежегодно, также в информационно-телекоммуникационн</w:t>
            </w:r>
            <w:r>
              <w:t>ой сети "Интернет" и социальных сетях ежегодно размещено не менее 100 информационных материалов в год. Реализована федеральная рекламная кампания "Мы вместе" на территории Томской области</w:t>
            </w:r>
          </w:p>
        </w:tc>
        <w:tc>
          <w:tcPr>
            <w:tcW w:w="184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 молодежи (14 - 35 лет), положительно оценивающей возможности для развития и самореализации молодежи в регионе, %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EF458F" w:rsidRDefault="00922452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EF458F" w:rsidRDefault="00922452">
      <w:pPr>
        <w:pStyle w:val="ConsPlusTitle0"/>
        <w:jc w:val="center"/>
      </w:pPr>
      <w:r>
        <w:t>в указанной сфере, и прогноз</w:t>
      </w:r>
      <w:r>
        <w:t xml:space="preserve"> ее развития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Государственная программа "Развитие молодежной политики, физической культуры и спорта в Томской области" (далее - государственная программа) реализуется в сфере физической культуры и спорта и в сфере государственной молодежной политики.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Страт</w:t>
      </w:r>
      <w:r>
        <w:t>егические ориентиры реализации государственной политики в сфере физической культуры и спорта, в сфере государственной молодежной политики определены Стратегией развития физической культуры и спорта в Российской Федерации на период до 2030 года, утвержденно</w:t>
      </w:r>
      <w:r>
        <w:t>й распоряжением Правительства Российской Федерации от 24.11.2020 N 3081-р, Стратегией социально-экономического развития Томской области до 2030 года, утвержденной постановлением Законодательной Думы Томской области от 26.03.2015 N 2580 "Об утверждении Стра</w:t>
      </w:r>
      <w:r>
        <w:t>тегии социально-экономического развития Томской области до 2030 года", и предусматривают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</w:t>
      </w:r>
      <w:r>
        <w:t>ия объектами спорта, подготовку спортивного резерва, а также создание условий для развития наставничества, поддержки общественных инициатив и проектов, в том числе в сфере добровольчества (волонтерства).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 приоритетным направлениям реализации государственн</w:t>
      </w:r>
      <w:r>
        <w:t>ой программы относятся: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создание условий для развития массового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создание условий для развития спорта высших достижений;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создание условий для успешной социализации и самореализации молодежи;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доведение в Томской области к 2030 году до 70% доли гражда</w:t>
      </w:r>
      <w:r>
        <w:t>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</w:t>
      </w:r>
      <w:r>
        <w:t>-спортивного комплекса "Готов к труду и обороне" (ГТО), а также подготовки спортивного резерва и развития спортивной инфраструктуры;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развитие добровольчества (волонтерства), развитие талантов и способностей у детей и молодежи.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Качественная реализация мероприятий по приоритетным направлениям реализации государственной программы способствует достижению главной цели социально-экономического развития Томской области - повышению уровня и качества жизни населения на всей территории То</w:t>
      </w:r>
      <w:r>
        <w:t>мской области, накоплению человеческого капитала.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Главным показателем уровня развития сферы физической культуры и спорта является "Доля граждан, систематически занимающихся физической культурой и спортом".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Регулярные занятия любым видом физической активности являются важнейшим механизмом оздоровления населения, продления жизни, улучшения ее качества, способом самореализации человека, его самовыражения и развития, а также средством борьбы против асоциальных я</w:t>
      </w:r>
      <w:r>
        <w:t>влений.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Показатель "Доля граждан, систематически занимающихся физической культурой и спортом" является интегральным, поскольку отражает уровень развития массового спорта и результативность в сфере спорта высших достижений, кроме того, зависит от темпов раз</w:t>
      </w:r>
      <w:r>
        <w:t>вития спортивной инфраструктуры.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последнее десятилетие в Томской области наблюдается систематический рост значений этого показателя: в 2014 году он составил 18,8%, по итогам 2024 года - 59,9%.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За пять лет (2020 - 2024 годы) темп роста показателя составил</w:t>
      </w:r>
      <w:r>
        <w:t xml:space="preserve"> 18,1% (Таблица 1). В абсолютных единицах с 2020 года по 2024 год (пять лет) численность населения Томской области, систематически занимающегося физической культурой и спортом, увеличилась с 423019 человек до 579719 человек (+ 156700 человек).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</w:pPr>
      <w:r>
        <w:t>Таблица 1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964"/>
        <w:gridCol w:w="964"/>
        <w:gridCol w:w="964"/>
        <w:gridCol w:w="844"/>
        <w:gridCol w:w="844"/>
        <w:gridCol w:w="844"/>
      </w:tblGrid>
      <w:tr w:rsidR="00EF458F">
        <w:tc>
          <w:tcPr>
            <w:tcW w:w="362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844" w:type="dxa"/>
          </w:tcPr>
          <w:p w:rsidR="00EF458F" w:rsidRDefault="0092245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844" w:type="dxa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44" w:type="dxa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</w:tr>
      <w:tr w:rsidR="00EF458F">
        <w:tc>
          <w:tcPr>
            <w:tcW w:w="3628" w:type="dxa"/>
          </w:tcPr>
          <w:p w:rsidR="00EF458F" w:rsidRDefault="00922452">
            <w:pPr>
              <w:pStyle w:val="ConsPlusNormal0"/>
            </w:pPr>
            <w:r>
              <w:t>1. Численность населения Томской области в возрасте от 3 до 79 лет, чел.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1007398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1000555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1001652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993925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988153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988153</w:t>
            </w:r>
          </w:p>
        </w:tc>
      </w:tr>
      <w:tr w:rsidR="00EF458F">
        <w:tc>
          <w:tcPr>
            <w:tcW w:w="3628" w:type="dxa"/>
          </w:tcPr>
          <w:p w:rsidR="00EF458F" w:rsidRDefault="00922452">
            <w:pPr>
              <w:pStyle w:val="ConsPlusNormal0"/>
            </w:pPr>
            <w:r>
              <w:t>2. Численность населения, систематически занимающегося физической культурой и спортом в возрасте от 3 до 79 лет, чел.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423019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453760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489984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543545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579719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591077</w:t>
            </w:r>
          </w:p>
        </w:tc>
      </w:tr>
      <w:tr w:rsidR="00EF458F">
        <w:tc>
          <w:tcPr>
            <w:tcW w:w="3628" w:type="dxa"/>
          </w:tcPr>
          <w:p w:rsidR="00EF458F" w:rsidRDefault="00922452">
            <w:pPr>
              <w:pStyle w:val="ConsPlusNormal0"/>
            </w:pPr>
            <w:r>
              <w:t>3. Доля граждан, систематически занимающихся физической культурой и спортом, %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41,8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44,8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</w:t>
            </w:r>
            <w:r>
              <w:t>1,7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8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58,6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Сравнительный анализ значений показателя "Доля граждан, систематически занимающихся физической культурой и спортом, %"</w:t>
      </w:r>
      <w:r>
        <w:t xml:space="preserve"> Томской области показывает, что Томская область превышает среднее значение показателя по Сибирскому федеральному округу (далее - СФО), но уступает среднероссийским значениям.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 2020 года по 2025 год показатель "Доля граждан, систематически занимающихся фи</w:t>
      </w:r>
      <w:r>
        <w:t>зической культурой и спортом, %" увеличился: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общероссийском уровне - с 45,4% до 62,6% (+17,2%);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на уровне СФО - с 44,7% до 57,6% (+12,9%);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 Томской области - с 41,8% до 58,6% (+16,8%).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Главным показателем уровня развития государственной молодежной пол</w:t>
      </w:r>
      <w:r>
        <w:t xml:space="preserve">итики является "Доля молодежи (14 - 35 лет), положительно оценивающей возможности для развития и самореализации молодежи в регионе" </w:t>
      </w:r>
      <w:hyperlink w:anchor="P351" w:tooltip="Таблица 2">
        <w:r>
          <w:rPr>
            <w:color w:val="0000FF"/>
          </w:rPr>
          <w:t>(Таблица 2)</w:t>
        </w:r>
      </w:hyperlink>
      <w:r>
        <w:t>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Молодежь является социально-демографической группой, с которой связан</w:t>
      </w:r>
      <w:r>
        <w:t>о будущее как всего государства, так и Томской области. Именно в молодые годы у человека формируется мировоззрение, определяются важнейшие жизненные цели и ценности, он выбирает направления и средства их реализации, формируется отношение к себе и миру, общ</w:t>
      </w:r>
      <w:r>
        <w:t>еству и государству.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структуре населения Томской области, по данным Росстата, доля молодежи (молодые люди от 14 до 35 лет) составляет 26,85% (280106 человек). За последние три года доля молодежи в общей численности населения Томской области незначительно</w:t>
      </w:r>
      <w:r>
        <w:t xml:space="preserve"> сокращается.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</w:pPr>
      <w:bookmarkStart w:id="2" w:name="P351"/>
      <w:bookmarkEnd w:id="2"/>
      <w:r>
        <w:t>Таблица 2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964"/>
        <w:gridCol w:w="964"/>
        <w:gridCol w:w="964"/>
        <w:gridCol w:w="964"/>
        <w:gridCol w:w="964"/>
      </w:tblGrid>
      <w:tr w:rsidR="00EF458F">
        <w:tc>
          <w:tcPr>
            <w:tcW w:w="419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</w:tr>
      <w:tr w:rsidR="00EF458F">
        <w:tc>
          <w:tcPr>
            <w:tcW w:w="4195" w:type="dxa"/>
          </w:tcPr>
          <w:p w:rsidR="00EF458F" w:rsidRDefault="00922452">
            <w:pPr>
              <w:pStyle w:val="ConsPlusNormal0"/>
            </w:pPr>
            <w:r>
              <w:t>1. Среднегодовая численность населения Томской области, чел.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1069994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1063999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1057416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1047746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1043385</w:t>
            </w:r>
          </w:p>
        </w:tc>
      </w:tr>
      <w:tr w:rsidR="00EF458F">
        <w:tc>
          <w:tcPr>
            <w:tcW w:w="4195" w:type="dxa"/>
          </w:tcPr>
          <w:p w:rsidR="00EF458F" w:rsidRDefault="00922452">
            <w:pPr>
              <w:pStyle w:val="ConsPlusNormal0"/>
            </w:pPr>
            <w:r>
              <w:t>2. Численность населения Томской области в возрасте от 14 до 35 лет, чел.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316060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303423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299750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289615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280106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Отток выпускников из числа молодежи в целом характерен для регионов, находящихся за пределами европейской части России, в которых располагаются российские образовательные центры.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 учетом сохранения миграционного оттока в среднесрочной перспективе создание</w:t>
      </w:r>
      <w:r>
        <w:t xml:space="preserve"> комфортных условий проживания для молодежи является одной из важнейших задач молодежной политики региона для удержания перспективных трудовых ресурсов в Томской области для развития экономики региона.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Подпрограмма (направление) 1 "Развитие массового спор</w:t>
      </w:r>
      <w:r>
        <w:t>та,</w:t>
      </w:r>
    </w:p>
    <w:p w:rsidR="00EF458F" w:rsidRDefault="00922452">
      <w:pPr>
        <w:pStyle w:val="ConsPlusTitle0"/>
        <w:jc w:val="center"/>
      </w:pPr>
      <w:r>
        <w:t>спорта высших достижений и системы подготовки</w:t>
      </w:r>
    </w:p>
    <w:p w:rsidR="00EF458F" w:rsidRDefault="00922452">
      <w:pPr>
        <w:pStyle w:val="ConsPlusTitle0"/>
        <w:jc w:val="center"/>
      </w:pPr>
      <w:r>
        <w:t>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3"/>
      </w:pPr>
      <w:r>
        <w:t>Динамика показателей за три года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680"/>
        <w:gridCol w:w="680"/>
        <w:gridCol w:w="664"/>
      </w:tblGrid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1. Доля граждан в возрасте 3 - 29 лет, систематически </w:t>
            </w:r>
            <w:r>
              <w:lastRenderedPageBreak/>
              <w:t>занимающихся физической культурой и спортом, в общей 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87,4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91,5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93,2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53,7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53,98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3. Доля граждан в </w:t>
            </w:r>
            <w:r>
              <w:t>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24,2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>4. Уровень обеспеченности граждан Томской обла</w:t>
            </w:r>
            <w:r>
              <w:t>сти спортивными сооружениями исходя из единовременной пропускной способности,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60,4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60,9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62,2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>5. Доля сельского населения, систематически занимающегося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45,4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44,9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>6.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</w:t>
            </w:r>
            <w:r>
              <w:t>5,7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24,0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>7. Доля граждан трудоспособного возраста, систематически занимающихся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64,1</w:t>
            </w:r>
          </w:p>
        </w:tc>
        <w:tc>
          <w:tcPr>
            <w:tcW w:w="664" w:type="dxa"/>
          </w:tcPr>
          <w:p w:rsidR="00EF458F" w:rsidRDefault="00922452">
            <w:pPr>
              <w:pStyle w:val="ConsPlusNormal0"/>
              <w:jc w:val="center"/>
            </w:pPr>
            <w:r>
              <w:t>65,4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Основной потенциал развития анализируемой сферы связан с повышением эффективности работы в следующих основных направлениях.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1. Организация и проведение официальных региональных, межмуниципальных, межрегиональных, всероссийских физкультурных мероприятий, в том числе организация и проведение физкультурных и спортивных мероприятий в рамках Всероссийского физкультурно-спортивного к</w:t>
      </w:r>
      <w:r>
        <w:t>омплекса "Готов к труду и обороне" (далее - ГТО).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Департаментом спорта Томской области активно ведется работа по вовлечению в систематические занятия физической культурой и спортом: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лиц с ограниченными возможностями здоровья и инвалидов, в частности, ежего</w:t>
      </w:r>
      <w:r>
        <w:t xml:space="preserve">дно для указанной категории населения проводятся региональные мероприятия по бильярдному спорту, плаванию, лыжным гонкам, настольному теннису, шахматам, по программе Специальной олимпиады, Фестиваль спортивных и творческих способностей лиц с ограниченными </w:t>
      </w:r>
      <w:r>
        <w:t>возможностями "Преодолей себя", Фестиваль спорта и здоровья "Спортивная волна";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лиц старшего возраста, в частности, ежегодно для указанной категории населения проводятся региональные мероприятия по баскетболу, шахматам, подводному спорту, теннису, </w:t>
      </w:r>
      <w:r>
        <w:lastRenderedPageBreak/>
        <w:t>конькобе</w:t>
      </w:r>
      <w:r>
        <w:t>жному спорту, Спартакиада пенсионеров Томской области, Фестиваль спорта и здоровья "Атмосфера спорта".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настоящее время в каждом муниципальном образовании Томской области функционирует центр тестирования ГТО, всего работает 23 центра тестирования.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Победит</w:t>
      </w:r>
      <w:r>
        <w:t>ели ряда региональных мероприятий комплекса ГТО направляются Департаментом спорта Томской области представлять регион на финальных этапах, где зачастую занимают призовые места и приобщаются к физкультурному движению.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2. Пропаганда физической культуры, спор</w:t>
      </w:r>
      <w:r>
        <w:t>та и здорового образа жизни.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рамках реализации плана мероприятий Департамента спорта Томской области, направленных на пропаганду физической культуры, спорта и здорового образа жизни, проводятся мероприятия, в том числе направленные на повышение квалифика</w:t>
      </w:r>
      <w:r>
        <w:t>ции тренеров, судей и иных специалистов отрасли физической культуры и спорта, традиционные торжественные собрания ветеранов спорта, ведущих спортсменов и тренеров Томской области, областные конкурсы "Спортивная элита" и "Лучший инструктор по спорту".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Об</w:t>
      </w:r>
      <w:r>
        <w:t>еспечение участия спортивных сборных команд Томской области в официальных межрегиональных, всероссийских, международных спортивных соревнованиях и физкультурных мероприятиях и организация тренировочных мероприятий по подготовке спортивных сборных команд То</w:t>
      </w:r>
      <w:r>
        <w:t>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За счет средств областного бюджета осуществляется финансовое обеспечение подготовки сборных команд Томской области, а также спортивного резерва спортивных сборных команд Томской области и их участия в межрегиональных, всероссийских и междуна</w:t>
      </w:r>
      <w:r>
        <w:t>родных спортивных соревнованиях.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Организация и проведение официальных региональных, межрегиональных, всероссийских, международных спортивных соревнований.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Департаментом спорта Томской области совместно с региональными спортивными федерациями по видам сп</w:t>
      </w:r>
      <w:r>
        <w:t>орта проводятся официальные спортивные соревнования.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Материальное стимулирование деятельности спортсменов, показывающих высокие спортивные результаты, и их тренеров.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 целью содействия развитию спорта высших достижений Департамент спорта Томской области</w:t>
      </w:r>
      <w:r>
        <w:t xml:space="preserve"> осуществляет материальную поддержку ведущих спортсменов и их тренеров в соответствии с постановлениями: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Главы Администрации (Губернатора) Томской области от 30.11.2005 N 147 "Об учреждении ежегодной стипендии Губернатора Томской области лучшим спортсменам</w:t>
      </w:r>
      <w:r>
        <w:t xml:space="preserve"> Томской области и их тренерам";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Главы Администрации (Губернатора) Томской области от 18.08.2006 N 75 "Об учреждении выплаты единовременного вознаграждения спортсменам Томской области и их тренерам за </w:t>
      </w:r>
      <w:r>
        <w:lastRenderedPageBreak/>
        <w:t xml:space="preserve">победы и призовые места на официальных всероссийских и </w:t>
      </w:r>
      <w:r>
        <w:t>международных соревнованиях";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Администрации Томской области от 24.08.2012 N 325а "О порядке предоставления и размерах призовых выплат для строительства (приобретения) жилья спортсменам Томской области, завоевавшим звания чемпионов или призеров Олимпийских,</w:t>
      </w:r>
      <w:r>
        <w:t xml:space="preserve"> Паралимпийских, Сурдлимпийских игр, участникам Олимпийских, Паралимпийских, Сурдлимпийских игр и их тренерам".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Организация и обеспечение подготовки спортивного резерва.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Подготовку спортивного резерва спортивных сборных команд Томской области осуществля</w:t>
      </w:r>
      <w:r>
        <w:t>ют 37 спортивных школ, 5 спортивных школ олимпийского резерва.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 2013 года из областного бюджета местным бюджетам предоставляется субсидия на обеспечение участия спортивных сборных команд муниципальных образований Томской области в официальных региональных</w:t>
      </w:r>
      <w:r>
        <w:t xml:space="preserve">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городской округ закрытое административно-территориальное образо</w:t>
      </w:r>
      <w:r>
        <w:t>вание Северск Томской области, муниципального образования "Томский муниципальный район Томской области".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Обеспечение условий для развития физической культуры и массового спорта в муниципальных образованиях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В целях содействия реализации </w:t>
      </w:r>
      <w:r>
        <w:t xml:space="preserve">вышеуказанных полномочий в Томской области реализуется Закон Томской области от 13 декабря 2006 года N 314-ОЗ "О предоставлении субсидий местным бюджетам на обеспечение условий для развития физической культуры и массового спорта" (далее - Закон), в рамках </w:t>
      </w:r>
      <w:r>
        <w:t>которого муниципальным образованиям Томской области из областного бюджета ежегодно предоставляются субсидии на оплату труда инструкторов по спорту, а также на приобретение спортивного оборудования и инвентаря для их деятельности.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Создание в муниципальны</w:t>
      </w:r>
      <w:r>
        <w:t>х образованиях Томской области спортивных площадок по месту жительства и учебы, предназначенных для подготовки к выполнению и выполнения нормативов комплекса ГТО.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привлечения к мероприятиям комплекса ГТО широких слоев населения требуются спортивные пло</w:t>
      </w:r>
      <w:r>
        <w:t>щадки, расположенные в шаговой доступности. Для этого начиная с 2018 года муниципальным образованиям Томской области из областного бюджета ежегодно предоставляется субсидия на приобретение 30 комплектов спортивно-технологического оборудования для малобюдже</w:t>
      </w:r>
      <w:r>
        <w:t>тных спортивных площадок по месту жительства и учебы.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9.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39 муниципальным спортивным школам предоставляются субсидии на приобретение спортивного инвентаря и оборудования, обеспечение участия обучающихся в учебно-тренировочных мероприятиях и спортивных соревнованиях.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Основные проблемы анализируемой сферы: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недоста</w:t>
      </w:r>
      <w:r>
        <w:t>точная пропаганда физической культуры и спорта, неосведомленность граждан о наиболее доступных видах физической активности, в том числе для лиц, имеющих проблемы со здоровьем;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низкая мотивация граждан к ведению здорового образа жизни, занятиям физической культурой и спортом, ухудшение здоровья и физического развития населения;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нехватка квалифицированных кадров в отрасли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недостаточный уровень обеспеч</w:t>
      </w:r>
      <w:r>
        <w:t>енности населения спортивными сооружениями, в том числе современными спортивными объектами для подготовки спортсменов высокого класса, а также для организации физкультурно-оздоровительной работы с населением по месту жительства;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высокий процент износа имею</w:t>
      </w:r>
      <w:r>
        <w:t>щихся спортивных сооружений, устаревшее оборудование, несоответствие современным требованиям и нормативам;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высокая стоимость строительства (реконструкции), капитального ремонта современных спортивных сооружений в большинстве случаев не позволяет осуществит</w:t>
      </w:r>
      <w:r>
        <w:t>ь данные мероприятия за счет средств отдельного местного или областного бюджетов, а также затрудняет привлечение частных инвесторов к реализации указанных проектов;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низкий уровень финансового и материально-технического обеспечения муниципальных спортивных </w:t>
      </w:r>
      <w:r>
        <w:t>школ;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недостаточный уровень финансового, научно-методического, медико-биологического, медицинского, антидопингового и материально-технического обеспечения подготовки спортивных сборных команд Томской области, в том числе обеспечения спортивным оборудование</w:t>
      </w:r>
      <w:r>
        <w:t>м, инвентарем и спортивной экипировкой;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недостаточная мотивация и материальная заинтересованность тренеров и иных специалистов для работы в сфере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отсутствие специализированного учреждения для получения образования ведущими спо</w:t>
      </w:r>
      <w:r>
        <w:t>ртсменами области (училища олимпийского резерва), что вызывает отток спортсменов в соседние регионы.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3"/>
      </w:pPr>
      <w:r>
        <w:t>Прогноз развития сферы физической культуры и спорта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4"/>
      </w:pPr>
      <w:r>
        <w:t>Планируемые значения показателей сферы физической</w:t>
      </w:r>
    </w:p>
    <w:p w:rsidR="00EF458F" w:rsidRDefault="00922452">
      <w:pPr>
        <w:pStyle w:val="ConsPlusTitle0"/>
        <w:jc w:val="center"/>
      </w:pPr>
      <w:r>
        <w:t>культуры и спорта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680"/>
        <w:gridCol w:w="680"/>
        <w:gridCol w:w="680"/>
      </w:tblGrid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</w:t>
            </w:r>
            <w:r>
              <w:t>8 год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1. Доля граждан в возрасте 3 - 29 лет, систематически занимающихся физической культурой и спортом, в общей </w:t>
            </w:r>
            <w:r>
              <w:lastRenderedPageBreak/>
              <w:t>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86,7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87,5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88,3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56,7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63,3</w:t>
            </w:r>
          </w:p>
        </w:tc>
      </w:tr>
      <w:tr w:rsidR="00EF458F">
        <w:tc>
          <w:tcPr>
            <w:tcW w:w="7030" w:type="dxa"/>
            <w:vAlign w:val="center"/>
          </w:tcPr>
          <w:p w:rsidR="00EF458F" w:rsidRDefault="00922452">
            <w:pPr>
              <w:pStyle w:val="ConsPlusNormal0"/>
            </w:pPr>
            <w: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36,7</w:t>
            </w:r>
          </w:p>
        </w:tc>
      </w:tr>
      <w:tr w:rsidR="00EF458F">
        <w:tc>
          <w:tcPr>
            <w:tcW w:w="7030" w:type="dxa"/>
          </w:tcPr>
          <w:p w:rsidR="00EF458F" w:rsidRDefault="00922452">
            <w:pPr>
              <w:pStyle w:val="ConsPlusNormal0"/>
            </w:pPr>
            <w:r>
              <w:t>4. Уровень обеспеченности гр</w:t>
            </w:r>
            <w:r>
              <w:t>аждан Томской области спортивными сооружениями исходя из единовременной пропускной способности,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61,0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61,3</w:t>
            </w:r>
          </w:p>
        </w:tc>
      </w:tr>
      <w:tr w:rsidR="00EF458F">
        <w:tc>
          <w:tcPr>
            <w:tcW w:w="7030" w:type="dxa"/>
          </w:tcPr>
          <w:p w:rsidR="00EF458F" w:rsidRDefault="00922452">
            <w:pPr>
              <w:pStyle w:val="ConsPlusNormal0"/>
            </w:pPr>
            <w:r>
              <w:t>5. Доля сельского населения, систематически занимающегося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44,6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47,2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49,8</w:t>
            </w:r>
          </w:p>
        </w:tc>
      </w:tr>
      <w:tr w:rsidR="00EF458F">
        <w:tc>
          <w:tcPr>
            <w:tcW w:w="7030" w:type="dxa"/>
          </w:tcPr>
          <w:p w:rsidR="00EF458F" w:rsidRDefault="00922452">
            <w:pPr>
              <w:pStyle w:val="ConsPlusNormal0"/>
            </w:pPr>
            <w:r>
              <w:t>6.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</w:t>
            </w:r>
            <w:r>
              <w:t>6,0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26,5</w:t>
            </w:r>
          </w:p>
        </w:tc>
      </w:tr>
      <w:tr w:rsidR="00EF458F">
        <w:tc>
          <w:tcPr>
            <w:tcW w:w="7030" w:type="dxa"/>
          </w:tcPr>
          <w:p w:rsidR="00EF458F" w:rsidRDefault="00922452">
            <w:pPr>
              <w:pStyle w:val="ConsPlusNormal0"/>
            </w:pPr>
            <w:r>
              <w:t>7. Доля граждан трудоспособного возраста, систематически занимающихся физической культурой и спортом, %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64,6</w:t>
            </w:r>
          </w:p>
        </w:tc>
        <w:tc>
          <w:tcPr>
            <w:tcW w:w="680" w:type="dxa"/>
          </w:tcPr>
          <w:p w:rsidR="00EF458F" w:rsidRDefault="00922452">
            <w:pPr>
              <w:pStyle w:val="ConsPlusNormal0"/>
              <w:jc w:val="center"/>
            </w:pPr>
            <w:r>
              <w:t>67,4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Отсутствие или снижение объемов бюджетного финансирования </w:t>
      </w:r>
      <w:hyperlink w:anchor="P1077" w:tooltip="Подпрограмма (направление) 1">
        <w:r>
          <w:rPr>
            <w:color w:val="0000FF"/>
          </w:rPr>
          <w:t>Подпрограммы (направления) 1</w:t>
        </w:r>
      </w:hyperlink>
      <w:r>
        <w:t xml:space="preserve"> вызывает риски недостижения указанных плановых значений показателей или их снижение.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Подпрограмма (направление) 2 "Создание условий для развития</w:t>
      </w:r>
    </w:p>
    <w:p w:rsidR="00EF458F" w:rsidRDefault="00922452">
      <w:pPr>
        <w:pStyle w:val="ConsPlusTitle0"/>
        <w:jc w:val="center"/>
      </w:pPr>
      <w:r>
        <w:t>эффективной молодежной политики в Томской области"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Основной потенциал развития а</w:t>
      </w:r>
      <w:r>
        <w:t>нализируемой сферы связан с повышением эффективности работы в следующих основных направлениях: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Организация и проведение мероприятий по оказанию государственной поддержки молодежным и детским общественным объединениям в виде предоставления информационной по</w:t>
      </w:r>
      <w:r>
        <w:t>ддержки молодежным и детским общественным объединениям, формирование регионального реестра молодежных и детских общественных объединений, пользующихся государственной поддержкой, отбор и включение проектов в календарный план мероприятий Департамента по мол</w:t>
      </w:r>
      <w:r>
        <w:t>одежной политике Томской области, а также предоставление субсидий из областного бюджета на реализацию программ и проектов по итогам организации и проведения областного конкурса программ молодежных и детских общественных объединений.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региональный реестр м</w:t>
      </w:r>
      <w:r>
        <w:t xml:space="preserve">олодежных и детских общественных объединений включено 10 </w:t>
      </w:r>
      <w:r>
        <w:lastRenderedPageBreak/>
        <w:t>организаций. Данные организации являются постоянными партнерами, организаторами и участниками мероприятий в сфере молодежной политики 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Организация и проведение областных и межмуници</w:t>
      </w:r>
      <w:r>
        <w:t>пальных мероприятий по работе с детьми и молодежью.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рамках государственного задания областному государственному автономному учреждению "Центр молодежной политики Томской области" (далее - ОГАУ "ЦМП ТО") доводятся три государственные работы: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организация и</w:t>
      </w:r>
      <w:r>
        <w:t xml:space="preserve"> проведение областных и межмуниципальных мероприятий по работе с детьми и молодежью;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обеспечение участия представителей молодежи в межрегиональных, всероссийских и международных мероприятиях в сфере государственной молодежной политики;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информационное обесп</w:t>
      </w:r>
      <w:r>
        <w:t>ечение государственной молодежной политики.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Особое внимание планируется уделить мероприятиям, носящим межмуниципальный характер, а также направленным на формирование гражданственности и патриотизма, пропаганду семейных ценностей.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Томская область дважды ста</w:t>
      </w:r>
      <w:r>
        <w:t>ла победителем Всероссийского конкурса программ комплексного развития молодежной политики "Регион для молодых", по итогам реализации программы открыты четыре новых современных молодежных центра в городах Томск, Стрежевой, Колпашево и поселке Белый Яр.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Пров</w:t>
      </w:r>
      <w:r>
        <w:t>едено 146 методических, просветительских и образовательных мероприятий (в том числе проведение исследований, разработка методических продуктов), общий охват молодежи мероприятиями, проводимыми в рамках программ "Регион для молодых" составил 140227 человек.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Проводятся две образовательные программы: одна для специалистов по работе с молодежью, а другая для сотрудников молодежных центров, создаваемых в регионе. Всего обучено 170 человек, 20 из них получили удостоверение о повышении квалификации.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рамках реали</w:t>
      </w:r>
      <w:r>
        <w:t>зации Программы "Регион для молодых" разработана система работы с молодежью - "Молодежные объединения сообществ Томской области" (М.О.С.Т.). М.О.С.Т. реализуется по 9 направлениям: "Спорт и экстрим", "Креативные индустрии", "Туризм и урбанистика", "Межнаци</w:t>
      </w:r>
      <w:r>
        <w:t>ональные отношения", "Патриотизм", "Добровольчество", "Улица", "Родные", "Карьера и бизнес".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Проведение мероприятий социальной сферы региона совместно с М.О.С.Т. позволяет обеспечить комплексный подход к реализации воспитательной работы: взращивание активных, патриотически настроенных молодых людей, способных к позитивным изменениям окружающей сре</w:t>
      </w:r>
      <w:r>
        <w:t>ды. Это означает, что молодежные инициативы становятся интегрированной частью всех проектов, которые реализуются в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Поддержку деятельности М.О.С.Т. осуществляет Ресурсный центр Добро.рф на базе ОГАУ "ЦМП ТО". В рамках экосистемы предоставляется мат</w:t>
      </w:r>
      <w:r>
        <w:t>ериально-техническое обеспечение, методическое сопровождение, консультации по социальному проектированию и другие виды поддержки не только добровольческим организациям, но и любому представителю молодежного сообщества региона.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Департамент по молодежной пол</w:t>
      </w:r>
      <w:r>
        <w:t>итике Томской области поддерживает инициативную молодежь. Участие в форумной кампании - один из механизмов такой поддержки. Департамент по молодежной политике Томской области оказывает содействие в обеспечении участия молодежи Томской области в форумах меж</w:t>
      </w:r>
      <w:r>
        <w:t>региональных, всероссийских и международных конкурсах и мероприятиях в сфере молодежной политики. С момента создания Департамента по молодежной политике Томской области более 624 молодых представителей Томской области приняли участие в различных Форумах.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</w:t>
      </w:r>
      <w:r>
        <w:t xml:space="preserve"> подведомственном Департаменту по молодежной политике Томской области учреждении создан Проектный центр М.О.С.Т., целью работы которого является поддержка и сопровождение молодежных инициатив.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За время работы Проектного центра М.О.С.Т. Томская область заня</w:t>
      </w:r>
      <w:r>
        <w:t>ла первое место в Сибирском федеральном округе по привлеченным средствам, первое место в России по проценту победивших заявок - каждая пятая заявка получила поддержку.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Инициативное бюджетирование в сфере молодежной политики реализуется Департаментом по мол</w:t>
      </w:r>
      <w:r>
        <w:t>одежной политике Томской области в рамках организации и проведения областного конкурса молодежных проектов "Твоя идея".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территории Томской области продолжается работа по реализации Международной премии #МыВместе, в рамках которой победители региональног</w:t>
      </w:r>
      <w:r>
        <w:t>о этапа участвуют в дополнительных активностях премии.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базе Департамента по молодежной политике Томской области открыт региональный штаб Международного волонтерского корпуса 80-летия Победы в Великой Отечественной войне. В открытии приняли участие представители ТРО МООО "Российские студенческие отряды", Мол</w:t>
      </w:r>
      <w:r>
        <w:t>одежное крыло ОНФ, Поисковое движение России, региональное отделение ВОД "Волонтеры Победы", Ресурсный центр развития добровольчества Томской области и представители всех муниципальных образований Томской области (в формате ВКС).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целях прохождения коорди</w:t>
      </w:r>
      <w:r>
        <w:t>наторами добровольцев (волонтеров) курсов (лекций, программ) по работе в сфере добровольчества (волонтерства) и технологиям работы с добровольцами (волонтерами) на базе центров поддержки добровольчества (волонтерства), некоммерческих организаций, образоват</w:t>
      </w:r>
      <w:r>
        <w:t xml:space="preserve">ельных организаций и иных учреждений, осуществляющих деятельность в сфере добровольчества (волонтерства), ФГБУ "Роспатриотцентр" разработаны курсы. Департаментом по молодежной политике Томской области совместно с Ресурсным центром развития добровольчества </w:t>
      </w:r>
      <w:r>
        <w:t>Томской области организовано обучение добровольцев (волонтеров) в количестве 38 человек по следующим курсам: "Психологические основы работы с волонтерами", "Наставничество для наставляемых", "Эффективное целеполагание и планирование для руководителей, лиде</w:t>
      </w:r>
      <w:r>
        <w:t>ров и волонтеров НКО", "Семейное волонтерство", "Менеджер местного сообщества и развитие добрососедства".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ОГАУ "ЦМП ТО" присвоен статус некоммерческой организации, осуществляющей на территории Томской области функции ресурсного центра добровольчества (воло</w:t>
      </w:r>
      <w:r>
        <w:t>нтерства).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ОГАУ "ЦМП ТО" открыт региональный Центр информационной безопасности молодежи Томской области, деятельность которого направлена на предупреждение деструктивных проявлений в молодежной среде посредством мониторинга регионального общедоступного о</w:t>
      </w:r>
      <w:r>
        <w:t>ткрытого сегмента информационно-телекоммуникационной сети "Интернет" и анализа активности молодежи в социальных сетях.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Департаментом по молодежной политике Томской области проведен комплекс мероприятий для разработки проекта стратегии реализации молодежной</w:t>
      </w:r>
      <w:r>
        <w:t xml:space="preserve"> политики в Томской области на период до 2030 года (далее - Стратегия):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проведено кабинетное исследование социально-экономического положения молодежи в регионе, проведен анализ действующей инфраструктуры молодежной политики;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проведено два социологиче</w:t>
      </w:r>
      <w:r>
        <w:t>ских исследования положения молодежи: "Ценностные ориентации, социальная активность, отношение к молодежной политике в молодежной среде Томской области" и "Социологическое исследование уровня вовлеченности молодежи в мероприятия молодежной политики Томской</w:t>
      </w:r>
      <w:r>
        <w:t xml:space="preserve"> области";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проведена стратегическая сессия с представителями молодежных сообществ, активной молодежи, специалистами ответственными за работу с молодежью.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2025 году разработан проект Стратегии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Современные вызовы в сфере молодежной поли</w:t>
      </w:r>
      <w:r>
        <w:t>тики: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1. Ценностно-идеологические вызовы взаимосвязаны с сохранением российских традиционных ценностей и культуры, развитием в регионе системы поддержки проектов, направленных на укрепление общероссийской гражданской идентичности, передачу социального и ис</w:t>
      </w:r>
      <w:r>
        <w:t>торического наследия.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настоящее время в молодежной среде Томской области превалируют индивидуалистические ценности над коллективными, наблюдается ослабление системы межпоколенческих связей и преемственности. Актуализируется потребность в бесшовности восп</w:t>
      </w:r>
      <w:r>
        <w:t>итательной среды.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Молодежь Томской области активно включена в зарубежную и общероссийскую информационную повестку. Наблюдается противостояние между ценностями, продвигаемыми российской системой образования и внеобразовательной средой.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2. Социальные и демог</w:t>
      </w:r>
      <w:r>
        <w:t>рафические вызовы взаимосвязаны со снижением доли работающей молодежи и депопуляцией малых городов.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Томская область является всероссийской кузницей кадров, вносящей большой вклад в укрепление технологического суверенитета страны. Вместе с тем наблюдается а</w:t>
      </w:r>
      <w:r>
        <w:t xml:space="preserve">ктивная миграция молодежи из Томска и Томской области в центральные регионы с более привлекательным </w:t>
      </w:r>
      <w:r>
        <w:lastRenderedPageBreak/>
        <w:t>экономическим потенциалом и зарубежные страны. Недостаточное обеспечение комфортной городской среды и инфраструктуры молодежной политики, в том числе дефици</w:t>
      </w:r>
      <w:r>
        <w:t>т доступных и бесплатных общественных пространств для молодежи в муниципальных образованиях, увеличивают миграционные настроения молодежи.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Экономические вызовы связаны прежде всего с оттоком из региона трудоспособной и талантливой молодежи, а также высо</w:t>
      </w:r>
      <w:r>
        <w:t>коквалифицированных молодых кадров. В Томской области актуальными задачами остаются содействие трудоустройству молодежи, эффективное использование потенциала работающей молодежи в решении задач молодежной политики.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Информационно-технологические вызовы в</w:t>
      </w:r>
      <w:r>
        <w:t>заимосвязаны со сменой технологий, развитием цифровой среды и искусственного интеллекта. В настоящее время наблюдается дефицит "безопасного" и "позитивного" контента в российском онлайн-пространстве. В Томской области остается актуальным развитие системы п</w:t>
      </w:r>
      <w:r>
        <w:t>росвещения молодых людей в сфере работы с информацией, выявления ложных информационных потоков, работы с большими данными.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Вызовы государственной и общественной безопасности взаимосвязаны с высоким уровнем преступности в отдельных сферах, а также ростом</w:t>
      </w:r>
      <w:r>
        <w:t xml:space="preserve"> влияния информационно-телекоммуникационной сети "Интернет", деструктивных материалов (контента), причиняющих вред здоровью и (или) физическому, психическому, духовному, нравственному развитию детей и молодежи, в том числе распространяющих идеологию экстре</w:t>
      </w:r>
      <w:r>
        <w:t>мизма, пропаганду антисемейных ценностей, потребления психоактивных веществ.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3"/>
      </w:pPr>
      <w:r>
        <w:t>Прогноз развития сферы молодежной политики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В рамках </w:t>
      </w:r>
      <w:hyperlink w:anchor="P2843" w:tooltip="Подпрограмма (направление) 2">
        <w:r>
          <w:rPr>
            <w:color w:val="0000FF"/>
          </w:rPr>
          <w:t>Подпрограммы (направления) 2</w:t>
        </w:r>
      </w:hyperlink>
      <w:r>
        <w:t xml:space="preserve"> прогнозируется рост численности мо</w:t>
      </w:r>
      <w:r>
        <w:t>лодых людей с активной гражданской позицией, участников молодежных социальных проектов и мероприятий, а также участников программ и проектов молодежных и детских общественных объединений.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3"/>
      </w:pPr>
      <w:r>
        <w:t>Планируемые значения показателей сферы молодежной политики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604"/>
        <w:gridCol w:w="604"/>
        <w:gridCol w:w="604"/>
      </w:tblGrid>
      <w:tr w:rsidR="00EF458F">
        <w:tc>
          <w:tcPr>
            <w:tcW w:w="725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7257" w:type="dxa"/>
          </w:tcPr>
          <w:p w:rsidR="00EF458F" w:rsidRDefault="00922452">
            <w:pPr>
              <w:pStyle w:val="ConsPlusNormal0"/>
            </w:pPr>
            <w:r>
              <w:t>Удельный вес молодежи с активной гражданской позицией в общей численности населения данной возрастной группы (14 - 35 лет), %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52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EF458F" w:rsidRDefault="00922452">
      <w:pPr>
        <w:pStyle w:val="ConsPlusTitle0"/>
        <w:jc w:val="center"/>
      </w:pPr>
      <w:r>
        <w:t>сведения о порядке сбора информации по показателям</w:t>
      </w:r>
    </w:p>
    <w:p w:rsidR="00EF458F" w:rsidRDefault="00922452">
      <w:pPr>
        <w:pStyle w:val="ConsPlusTitle0"/>
        <w:jc w:val="center"/>
      </w:pPr>
      <w:r>
        <w:t>и методика расчета показателей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sectPr w:rsidR="00EF458F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1020"/>
        <w:gridCol w:w="964"/>
        <w:gridCol w:w="964"/>
        <w:gridCol w:w="1304"/>
        <w:gridCol w:w="3412"/>
        <w:gridCol w:w="1020"/>
        <w:gridCol w:w="1474"/>
        <w:gridCol w:w="1540"/>
      </w:tblGrid>
      <w:tr w:rsidR="00EF458F">
        <w:tc>
          <w:tcPr>
            <w:tcW w:w="18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4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54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EF458F">
        <w:tc>
          <w:tcPr>
            <w:tcW w:w="13502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EF458F">
        <w:tc>
          <w:tcPr>
            <w:tcW w:w="1804" w:type="dxa"/>
          </w:tcPr>
          <w:p w:rsidR="00EF458F" w:rsidRDefault="00922452">
            <w:pPr>
              <w:pStyle w:val="ConsPlusNormal0"/>
            </w:pPr>
            <w:r>
              <w:t>1. Доля граждан, систематически занимающихся физической культурой и спортом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412" w:type="dxa"/>
          </w:tcPr>
          <w:p w:rsidR="00EF458F" w:rsidRDefault="00922452">
            <w:pPr>
              <w:pStyle w:val="ConsPlusNormal0"/>
            </w:pPr>
            <w:r>
              <w:t>Дз = (Чд x ПКд + Чсс x ПКс + Чмс) / (ЧН - Чмп) x 100%, где: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Чд - численность детей, занимающихся физической культурой и спортом, в соответствии с федеральными государственными образовательными стандартами (далее - ФГОС), рассчитываемая по формуле: Чд = Чд1</w:t>
            </w:r>
            <w:r>
              <w:t xml:space="preserve"> + Чд2 + Чд3, где: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Чд1 - численность воспитанников дошкольных образовательных организаций в соответствии с официальной статистической информацией, формируемой на основании данных формы федерального статистического наблюдения "Сведения о деятельности органи</w:t>
            </w:r>
            <w:r>
              <w:t xml:space="preserve">зации, осуществляющий образовательную деятельность </w:t>
            </w:r>
            <w:r>
              <w:lastRenderedPageBreak/>
              <w:t>по образовательным программам дошкольного образования, присмотр и уход за детьми" (N 85-К), формируемой Росстатом, человек. Периодичность расчета компонента - на конец отчетного года;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Чд2 - численность уча</w:t>
            </w:r>
            <w:r>
              <w:t>щихся общеобразовательных организаций в соответствии с официальной статистической информацией, формируемой на основании данных формы федерального статистического наблюдения "Сведения об организации, осуществляющей образовательную деятельность по образовате</w:t>
            </w:r>
            <w:r>
              <w:t>льным программам начального общего, основного общего, среднего общего образования" (N ОО-1), формируемой Минпросвещения России, человек. Периодичность расчета компонента - на конец отчетного года;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Чд3 - численность обучающихся по программам среднего профес</w:t>
            </w:r>
            <w:r>
              <w:t xml:space="preserve">сионального образования в соответствии с официальной статистической </w:t>
            </w:r>
            <w:r>
              <w:lastRenderedPageBreak/>
              <w:t>информацией, формируемой на основании данных формы федерального статистического наблюдения "Сведения об образовательной организации, осуществляющей образовательную деятельность по образова</w:t>
            </w:r>
            <w:r>
              <w:t>тельным программам среднего профессионального образования" (N СПО-1), формируемой Минпросвещения России, человек. Периодичность расчета компонента - на конец отчетного года.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ПКд - поправочный коэффициент, устанавливающий долю детей, посещавших занятия по ф</w:t>
            </w:r>
            <w:r>
              <w:t>изической культуре, в соответствии с данными организаций - разработчиков электронных дневников и журналов, равный 0,8;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Чсс - численность студентов, занимающихся физической культурой и спортом в образовательных организациях высшего образования, в соответств</w:t>
            </w:r>
            <w:r>
              <w:t xml:space="preserve">ии с официальной статистической информацией, </w:t>
            </w:r>
            <w:r>
              <w:lastRenderedPageBreak/>
              <w:t xml:space="preserve">формируемой на основании данных формы федерального статистического наблюдения "Сведения об организации, осуществляющей образовательную деятельность по образовательным программам высшего образования - программам </w:t>
            </w:r>
            <w:r>
              <w:t>бакалавриата, программам специалитета, программам магистратуры" (N ВПО-1), формируемой Минобрнауки России, человек. Периодичность расчета компонента - на конец отчетного года;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ПКс - поправочный коэффициент, устанавливающий долю Чсс вследствие того, что зан</w:t>
            </w:r>
            <w:r>
              <w:t>ятия физической культурой и спортом являются обязательными только для половины студентов (обучающихся на младших курсах), равный 0,5;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Чмс - численность граждан, систематически занимающихся физической культурой и массовым спортом, в возрасте от 18 до 79 лет</w:t>
            </w:r>
            <w:r>
              <w:t xml:space="preserve">, </w:t>
            </w:r>
            <w:r>
              <w:lastRenderedPageBreak/>
              <w:t>рассчитываемая по формуле: Чмс = Чмс1 + Чмс2, где: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 xml:space="preserve">Чмс1 - суммарная численность граждан в возрасте от 18 до 79 лет, занимающихся физической культурой и спортом на предприятиях, в учреждениях, организациях, включая учреждения и организации при спортивных </w:t>
            </w:r>
            <w:r>
              <w:t>организациях, в соответствии с официальной статистической информацией, формируемой на основании данных формы федерального статистического наблюдения "Сведения о физической культуре и спорте" (N 1-ФК), формируемой Минспортом России, человек. Периодичность р</w:t>
            </w:r>
            <w:r>
              <w:t>асчета компонента - на конец отчетного года;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Чмс2 - суммарная численность граждан в возрасте от 18 до 79 лет, посещающих физкультурно-оздоровительные клубы и другие организации, оказывающие услуги населению в сфере физической культуры и спорта, в том числе</w:t>
            </w:r>
            <w:r>
              <w:t xml:space="preserve"> </w:t>
            </w:r>
            <w:r>
              <w:lastRenderedPageBreak/>
              <w:t>в сфере адаптивной физической культуры и спорта, и не учтенные в компоненте Чмс1, в соответствии с официальной статистической информацией, формируемой на основании данных формы федерального статистического наблюдения "Сведения о физической культуре и спор</w:t>
            </w:r>
            <w:r>
              <w:t>те" (N 1-ФК), формируемой Минспортом России, человек. Периодичность расчета компонента - на конец отчетного года.</w:t>
            </w:r>
          </w:p>
          <w:p w:rsidR="00EF458F" w:rsidRDefault="00922452">
            <w:pPr>
              <w:pStyle w:val="ConsPlusNormal0"/>
              <w:ind w:firstLine="283"/>
              <w:jc w:val="both"/>
            </w:pPr>
            <w:r>
              <w:t>ЧН - общая численность населения в возрасте 3 - 79 лет на начало отчетного года, человек;</w:t>
            </w:r>
          </w:p>
          <w:p w:rsidR="00EF458F" w:rsidRDefault="00922452">
            <w:pPr>
              <w:pStyle w:val="ConsPlusNormal0"/>
              <w:jc w:val="both"/>
            </w:pPr>
            <w:r>
              <w:t>Чмп - численность граждан, состоящих на учете в медицинской организации, имеющих противопоказания для занятий физической культурой и спортом, в соответствии с официальной статистической информацией, формируемой на основании данных формы федерального статис</w:t>
            </w:r>
            <w:r>
              <w:t xml:space="preserve">тического наблюдения "Сведения о медицинской организации" (N 30), </w:t>
            </w:r>
            <w:r>
              <w:lastRenderedPageBreak/>
              <w:t>формируемой Минздравом России, человек. Периодичность расчета компонента - на начало отчетного года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40" w:type="dxa"/>
          </w:tcPr>
          <w:p w:rsidR="00EF458F" w:rsidRDefault="00922452">
            <w:pPr>
              <w:pStyle w:val="ConsPlusNormal0"/>
            </w:pPr>
            <w:r>
              <w:t>20 февраля года, следующего за</w:t>
            </w:r>
            <w:r>
              <w:t xml:space="preserve"> отчетным</w:t>
            </w:r>
          </w:p>
        </w:tc>
      </w:tr>
      <w:tr w:rsidR="00EF458F">
        <w:tc>
          <w:tcPr>
            <w:tcW w:w="1804" w:type="dxa"/>
          </w:tcPr>
          <w:p w:rsidR="00EF458F" w:rsidRDefault="00922452">
            <w:pPr>
              <w:pStyle w:val="ConsPlusNormal0"/>
            </w:pPr>
            <w:r>
              <w:lastRenderedPageBreak/>
              <w:t>2. Доля молодежи (14 - 35 лет), положительно оценивающей возможности для развития и самореализации молодежи в регионе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412" w:type="dxa"/>
          </w:tcPr>
          <w:p w:rsidR="00EF458F" w:rsidRDefault="00922452">
            <w:pPr>
              <w:pStyle w:val="ConsPlusNormal0"/>
            </w:pPr>
            <w:r>
              <w:t>ДМ = А x 100 / В, где:</w:t>
            </w:r>
          </w:p>
          <w:p w:rsidR="00EF458F" w:rsidRDefault="00922452">
            <w:pPr>
              <w:pStyle w:val="ConsPlusNormal0"/>
            </w:pPr>
            <w:r>
              <w:t>ДМ - доля молодежи (14 - 35 лет), положительно оценивающей возможности для развития и самореализации молодежи в регионе;</w:t>
            </w:r>
          </w:p>
          <w:p w:rsidR="00EF458F" w:rsidRDefault="00922452">
            <w:pPr>
              <w:pStyle w:val="ConsPlusNormal0"/>
            </w:pPr>
            <w:r>
              <w:t>А - общее количество молодежи (14 - 35 лет), положительно оценивающей возможности для развития и самореализации молодежи в регионе (дан</w:t>
            </w:r>
            <w:r>
              <w:t>ные из социологического исследования);</w:t>
            </w:r>
          </w:p>
          <w:p w:rsidR="00EF458F" w:rsidRDefault="00922452">
            <w:pPr>
              <w:pStyle w:val="ConsPlusNormal0"/>
            </w:pPr>
            <w:r>
              <w:t>В - общее количество молодежи (14 - 35 лет) Томской области (статистические данные Томскстата)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1540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EF458F" w:rsidRDefault="00922452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EF458F" w:rsidRDefault="00922452">
      <w:pPr>
        <w:pStyle w:val="ConsPlusTitle0"/>
        <w:jc w:val="center"/>
      </w:pPr>
      <w:r>
        <w:t>трансфертов из федерального бюджета по главным</w:t>
      </w:r>
    </w:p>
    <w:p w:rsidR="00EF458F" w:rsidRDefault="00922452">
      <w:pPr>
        <w:pStyle w:val="ConsPlusTitle0"/>
        <w:jc w:val="center"/>
      </w:pPr>
      <w:r>
        <w:t>распорядителям средств областного бюджета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272"/>
        <w:gridCol w:w="1348"/>
        <w:gridCol w:w="1852"/>
        <w:gridCol w:w="1480"/>
        <w:gridCol w:w="1480"/>
        <w:gridCol w:w="1588"/>
      </w:tblGrid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мероприятия государственной пр</w:t>
            </w:r>
            <w:r>
              <w:t>ограммы</w:t>
            </w:r>
          </w:p>
        </w:tc>
        <w:tc>
          <w:tcPr>
            <w:tcW w:w="1348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исполнения</w:t>
            </w:r>
          </w:p>
        </w:tc>
        <w:tc>
          <w:tcPr>
            <w:tcW w:w="1852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Объем </w:t>
            </w:r>
            <w:r>
              <w:lastRenderedPageBreak/>
              <w:t>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4548" w:type="dxa"/>
            <w:gridSpan w:val="3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Главные распорядители средств </w:t>
            </w:r>
            <w:r>
              <w:lastRenderedPageBreak/>
              <w:t>областного бюджета (ГРБС)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Департамент спорта Томской области </w:t>
            </w:r>
            <w:hyperlink w:anchor="P1043" w:tooltip="&lt;*&gt; До 01.04.2024 по бюджетным ассигнованиям на реализацию соответствующих мероприятий ГРБС являлся Департамент по молодежной политике, физической культуре и спорту Том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Департамент по молодежной политике Томс</w:t>
            </w:r>
            <w:r>
              <w:t>кой области &lt;*&gt;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0020" w:type="dxa"/>
            <w:gridSpan w:val="6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Подпрограмма (направление) 1 "Развитие массового спорта, спорта высших достижений и системы подготовки спортивного резерва"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КПМ 1</w:t>
            </w:r>
          </w:p>
          <w:p w:rsidR="00EF458F" w:rsidRDefault="00922452">
            <w:pPr>
              <w:pStyle w:val="ConsPlusNormal0"/>
            </w:pPr>
            <w:r>
              <w:t>"</w:t>
            </w:r>
            <w:r>
              <w:t>Создание благоприятных условий для увеличения охвата населения спортом и физической культурой"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783695,7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783695,7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32926,5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32926,5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164664,3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164664,3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195368,3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КПМ 2</w:t>
            </w:r>
          </w:p>
          <w:p w:rsidR="00EF458F" w:rsidRDefault="00922452">
            <w:pPr>
              <w:pStyle w:val="ConsPlusNormal0"/>
            </w:pPr>
            <w:r>
              <w:t xml:space="preserve">"Совершенствование системы подготовки спортсменов высокого класса и создание условий, направленных на </w:t>
            </w:r>
            <w:r>
              <w:lastRenderedPageBreak/>
              <w:t>увеличение числа перспективных спортсменов"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4023801,0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4023801,0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617175,4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617175,4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788169,8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788169,8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815981,7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815981,7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</w:tcPr>
          <w:p w:rsidR="00EF458F" w:rsidRDefault="00922452">
            <w:pPr>
              <w:pStyle w:val="ConsPlusNormal0"/>
              <w:jc w:val="center"/>
            </w:pPr>
            <w:r>
              <w:t>901171,3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901171,3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</w:tcPr>
          <w:p w:rsidR="00EF458F" w:rsidRDefault="00922452">
            <w:pPr>
              <w:pStyle w:val="ConsPlusNormal0"/>
              <w:jc w:val="center"/>
            </w:pPr>
            <w:r>
              <w:t>901302,8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901302,8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ВП 1 "Развитие спортивной инфраструктуры"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1067494,5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676846,7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390647,8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74731,0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41780,9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32950,1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278792,3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177322,0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101470,3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74812,1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74812,1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639159,1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382931,7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256227,4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ВП 2 "</w:t>
            </w:r>
            <w:r>
              <w:t>Содействие в развитии спорта высших достижений в Томской области"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Итого по </w:t>
            </w:r>
            <w:hyperlink w:anchor="P1077" w:tooltip="Подпрограмма (направление) 1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5913491,2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5522843,4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390647,8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688601,9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688601,9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1027565,1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994615,0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32950,1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1290142,3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1188672,0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101470,3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1171351,7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1171351,7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1735830,2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1479602,8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256227,4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0020" w:type="dxa"/>
            <w:gridSpan w:val="6"/>
            <w:vAlign w:val="center"/>
          </w:tcPr>
          <w:p w:rsidR="00EF458F" w:rsidRDefault="00922452">
            <w:pPr>
              <w:pStyle w:val="ConsPlusNormal0"/>
            </w:pPr>
            <w:r>
              <w:t>Подпрограмма (направление) 2 "Создание условий для развития эффективной молодежной политики в Томской области"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КПМ 1</w:t>
            </w:r>
          </w:p>
          <w:p w:rsidR="00EF458F" w:rsidRDefault="00922452">
            <w:pPr>
              <w:pStyle w:val="ConsPlusNormal0"/>
            </w:pPr>
            <w:r>
              <w:t>"Развитие и реализация потенциала молодежи"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Итого по </w:t>
            </w:r>
            <w:hyperlink w:anchor="P2843" w:tooltip="Подпрограмма (направление) 2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hyperlink w:anchor="P4228" w:tooltip="Комплекс процессных мероприятий по обеспечению реализации">
              <w:r>
                <w:rPr>
                  <w:color w:val="0000FF"/>
                </w:rPr>
                <w:t>КПМ</w:t>
              </w:r>
            </w:hyperlink>
            <w:r>
              <w:t xml:space="preserve"> по обеспечению реализации государственных </w:t>
            </w:r>
            <w:r>
              <w:lastRenderedPageBreak/>
              <w:t>функций и полномочий исполнительных органов Томской области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366959,0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162853,1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204105,9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62265,8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34479,0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27786,8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77603,1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32579,6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45023,5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75696,7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31931,5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75696,7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31931,5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75696,7</w:t>
            </w:r>
          </w:p>
        </w:tc>
        <w:tc>
          <w:tcPr>
            <w:tcW w:w="1480" w:type="dxa"/>
          </w:tcPr>
          <w:p w:rsidR="00EF458F" w:rsidRDefault="00922452">
            <w:pPr>
              <w:pStyle w:val="ConsPlusNormal0"/>
              <w:jc w:val="center"/>
            </w:pPr>
            <w:r>
              <w:t>31931,5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0020" w:type="dxa"/>
            <w:gridSpan w:val="6"/>
            <w:vAlign w:val="center"/>
          </w:tcPr>
          <w:p w:rsidR="00EF458F" w:rsidRDefault="00922452">
            <w:pPr>
              <w:pStyle w:val="ConsPlusNormal0"/>
            </w:pPr>
            <w:r>
              <w:t>Национальный проект "</w:t>
            </w:r>
            <w:r>
              <w:t>Демография"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Региональный проект 1</w:t>
            </w:r>
          </w:p>
          <w:p w:rsidR="00EF458F" w:rsidRDefault="00922452">
            <w:pPr>
              <w:pStyle w:val="ConsPlusNormal0"/>
            </w:pPr>
            <w:r>
              <w:t>"Спорт - норма жизни"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178311,4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170886,4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7425,0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178311,4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170886,4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7425,0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0020" w:type="dxa"/>
            <w:gridSpan w:val="6"/>
            <w:vAlign w:val="center"/>
          </w:tcPr>
          <w:p w:rsidR="00EF458F" w:rsidRDefault="00922452">
            <w:pPr>
              <w:pStyle w:val="ConsPlusNormal0"/>
            </w:pPr>
            <w:r>
              <w:t>Национальный проект "Образование"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Региональный проект 1 "Развитие системы поддержки молодежи ("Молодежь России")"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179109,6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179109,6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179109,6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179109,6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0020" w:type="dxa"/>
            <w:gridSpan w:val="6"/>
            <w:vAlign w:val="center"/>
          </w:tcPr>
          <w:p w:rsidR="00EF458F" w:rsidRDefault="00922452">
            <w:pPr>
              <w:pStyle w:val="ConsPlusNormal0"/>
            </w:pPr>
            <w:r>
              <w:t>Национальный проект "Молодежь и дети"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Региональный проект 1 "Россия - страна возможностей (Томская область)"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Итого по проектной деятельности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520091,7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170886,4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341780,3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7425,0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357421,0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170886,4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179109,6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7425,0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162670,7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7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7186143,0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5856582,9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931487,3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398072,8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1151791,8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893967,3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250399,5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7425,0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1342522,0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1027194,6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282377,3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32950,1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1454977,3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1220603,5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132903,5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101470,3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2027 год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1336186,7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1203283,2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132903,5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F458F" w:rsidRDefault="00922452">
            <w:pPr>
              <w:pStyle w:val="ConsPlusNormal0"/>
            </w:pPr>
            <w:r>
              <w:t>2028 год</w:t>
            </w:r>
          </w:p>
        </w:tc>
        <w:tc>
          <w:tcPr>
            <w:tcW w:w="1852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1900665,2</w:t>
            </w:r>
          </w:p>
        </w:tc>
        <w:tc>
          <w:tcPr>
            <w:tcW w:w="1480" w:type="dxa"/>
            <w:vAlign w:val="bottom"/>
          </w:tcPr>
          <w:p w:rsidR="00EF458F" w:rsidRDefault="00922452">
            <w:pPr>
              <w:pStyle w:val="ConsPlusNormal0"/>
              <w:jc w:val="center"/>
            </w:pPr>
            <w:r>
              <w:t>1511534,3</w:t>
            </w:r>
          </w:p>
        </w:tc>
        <w:tc>
          <w:tcPr>
            <w:tcW w:w="14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132903,5</w:t>
            </w:r>
          </w:p>
        </w:tc>
        <w:tc>
          <w:tcPr>
            <w:tcW w:w="15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256227,4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--------------------------------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" w:name="P1043"/>
      <w:bookmarkEnd w:id="3"/>
      <w:r>
        <w:t>&lt;*&gt; До 01.04.2024 по бюджетным ассигнованиям на реализацию соответствующих мероприятий ГРБС являлся Департамент по молодежной политике, физической культуре и спорту Томской области.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Управление и конт</w:t>
      </w:r>
      <w:r>
        <w:t>роль за реализацией государственной</w:t>
      </w:r>
    </w:p>
    <w:p w:rsidR="00EF458F" w:rsidRDefault="00922452">
      <w:pPr>
        <w:pStyle w:val="ConsPlusTitle0"/>
        <w:jc w:val="center"/>
      </w:pPr>
      <w:r>
        <w:t>программы, в том числе анализ рисков реализации</w:t>
      </w:r>
    </w:p>
    <w:p w:rsidR="00EF458F" w:rsidRDefault="00922452">
      <w:pPr>
        <w:pStyle w:val="ConsPlusTitle0"/>
        <w:jc w:val="center"/>
      </w:pPr>
      <w:r>
        <w:t>государственной программы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Ответственным исполнителем за реализацию государственной программы является Департамент спорта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Участниками государственной программы являются Департамент по молодежной политике Томской области, Департамент строительства Томской области в пределах своих полномочий. Текущий контроль осуществляется постоянно в течение всего периода реализации данной го</w:t>
      </w:r>
      <w:r>
        <w:t>сударственной программы путем мониторинга государственной программы и анализа промежуточных результатов.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Департамент по молодежной политике Томской области, Департамент спорта Томской области в пределах своих полномочий с учетом объема финансовых средств, </w:t>
      </w:r>
      <w:r>
        <w:t>ежегодно выделяемых на реализацию государственной программы, уточняют целевые показатели, перечень мероприятий и затраты на них, состав соисполнителей, участников государственной программы и участников мероприятий государственной программы.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необходимых с</w:t>
      </w:r>
      <w:r>
        <w:t>лучаях Департамент по молодежной политике Томской области, Департамент спорта Томской области готовят предложения о корректировке перечня мероприятий и средств на их реализацию для утверждения в установленном действующим законодательством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В целях </w:t>
      </w:r>
      <w:r>
        <w:t>привлечения средств федерального бюджета Департамент по молодежной политике Томской области, Департамент спорта Томской области осуществляют взаимодействие с соответствующими федеральными органами исполнительной власти, в том числе получают информацию о по</w:t>
      </w:r>
      <w:r>
        <w:t>рядке привлечения средств федерального бюджета, подготавливают заявки, соглашения, отчеты.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Возможные риски, препятствующие достижению поставленной цели и решению задач государственной программы в части физической культуры и спорта: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отставание в развитии ма</w:t>
      </w:r>
      <w:r>
        <w:t>териально-технической базы отрасли не позволяет на высоком уровне развивать как массовый спорт, так и осуществлять подготовку высококвалифицированных спортсменов;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негативные изменения в мировой экономике и экономике Российской Федерации вызывают отрицатель</w:t>
      </w:r>
      <w:r>
        <w:t>ное изменение показателей развития экономики Томской области и негативно сказываются на финансировании отраслей;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неблагоприятные погодные условия могут вызывать снижение показателей, так как занятия спортивных групп и большинство физкультурно-оздоровительн</w:t>
      </w:r>
      <w:r>
        <w:t>ых и спортивных мероприятий, мероприятия в сфере молодежной политики большей частью проходят на открытых площадках;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низкий уровень социально-бытовых условий спортсменов и тренеров вынуждает спортсменов и тренеров искать более выгодные предложения и приводит в основном к переезду их в другие субъекты Российской Федерации;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просчеты в планировании и организации учебно-трен</w:t>
      </w:r>
      <w:r>
        <w:t>ировочного процесса администрациями учреждений, тренерами и тренерами-преподавателями приводят к недостаточно высоким результатам спортсменов на основных соревнованиях;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изменение сроков, отмена проведения соревнований негативно влияют на результаты выступл</w:t>
      </w:r>
      <w:r>
        <w:t>ений спортсменов, так как нарушается системность в подготовке спортсмена (влияет на показатели, связанные с количеством спортсменов, являющихся членами спортивных сборных команд Российской Федерации по видам спорта, количеством наград, завоеванных спортсме</w:t>
      </w:r>
      <w:r>
        <w:t>нами Томской области на официальных всероссийских и международных соревнованиях).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Возможные риски, препятствующие достижению поставленной цели и решению задач государственной программы в части молодежной политики: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отсутствие государственных и муниципальных</w:t>
      </w:r>
      <w:r>
        <w:t xml:space="preserve"> учреждений в сфере молодежной политики, недостаточное развитие материально-технической базы отрасли не позволяют оперативно на должном уровне развивать молодежную политику как на региональном, так и на местном уровне;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сокращение штатной численности специа</w:t>
      </w:r>
      <w:r>
        <w:t>листов, занимающихся реализацией молодежной политики, частая смена специалистов по работе с молодежью могут привести к нарушению системного взаимодействия между Департаментом по молодежной политике Томской области, органами местного самоуправления и местны</w:t>
      </w:r>
      <w:r>
        <w:t>ми молодежными и детскими объединениями и, как следствие, к отсутствию информированности части молодежи из муниципальных образований об основных событиях молодежной политики в Томской области и невозможности их участия в крупных областных мероприятиях;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уве</w:t>
      </w:r>
      <w:r>
        <w:t>личение сроков выполнения отдельных мероприятий государственной программы не позволит достичь запланированных значений показателей непосредственного результата мероприятий и конечного результата комплекса процессных мероприятий или ведомственных проектов г</w:t>
      </w:r>
      <w:r>
        <w:t>осударственной программы, снизит эффективность расходования бюджетных средств.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Основные механизмы предотвращения возникновения рисков, препятствующих достижению поставленной цели и решению задач государственной программы в части молодежной политики: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улучше</w:t>
      </w:r>
      <w:r>
        <w:t>ние материально-технической базы отрасли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ежегодное увеличение охвата молодежи и населения мероприятиями молодежной политики и физической культуры;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привлечение федеральных, муниципальных и внебюджетных средств, укрупнение мероп</w:t>
      </w:r>
      <w:r>
        <w:t>риятий и поиск менее затратных технологий работы;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улучшение социально-бытовых условий спортсменов и тренеров;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повышение качества планирования тренировочных и выездных спортивных мероприятий сборных команд Томской области путем разработки и принятия нормати</w:t>
      </w:r>
      <w:r>
        <w:t>вных правовых актов, регламентирующих распределение бюджетных ассигнований по видам спорта исходя из эффективности деятельности региональных спортивных федераций за отчетный период в части достижения целевых показателей государственной программы;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стимулиро</w:t>
      </w:r>
      <w:r>
        <w:t>вание деятельности тренеров на достижение высоких спортивных результатов путем выплат стипендий Губернатора Томской области, а также единовременных выплат за призовые места на официальных всероссийских и международных соревнованиях;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поддержка талантливых спортсменов путем выплат стипендий Губернатора Томской области, а также единовременных выплат за призовые места на официальных всероссийских и международных соревнованиях;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стимулирование деятельности муниципальных образований Томской </w:t>
      </w:r>
      <w:r>
        <w:t>области к повышению количества граждан, систематически занимающихся физической культурой и спортом, путем разработки и принятия нормативных правовых актов Томской области, регламентирующих распределение субсидий по муниципальным образованиям Томской област</w:t>
      </w:r>
      <w:r>
        <w:t>и исходя из эффективности их деятельности;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стимулирование деятельности муниципальных образований Томской области по созданию муниципальных учреждений по работе с молодежью и увеличению штатной численности специалистов по работе с молодежью;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мониторинг реал</w:t>
      </w:r>
      <w:r>
        <w:t>изации мероприятий государственной программы и своевременная корректировка мероприятий, объемов их финансирования и показателей государственной программы.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bookmarkStart w:id="4" w:name="P1077"/>
      <w:bookmarkEnd w:id="4"/>
      <w:r>
        <w:t>Подпрограмма (направление) 1</w:t>
      </w:r>
    </w:p>
    <w:p w:rsidR="00EF458F" w:rsidRDefault="00922452">
      <w:pPr>
        <w:pStyle w:val="ConsPlusTitle0"/>
        <w:jc w:val="center"/>
      </w:pPr>
      <w:r>
        <w:t>"Развитие массового спорта, спорта высших достижений</w:t>
      </w:r>
    </w:p>
    <w:p w:rsidR="00EF458F" w:rsidRDefault="00922452">
      <w:pPr>
        <w:pStyle w:val="ConsPlusTitle0"/>
        <w:jc w:val="center"/>
      </w:pPr>
      <w:r>
        <w:t>и системы подготов</w:t>
      </w:r>
      <w:r>
        <w:t>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EF458F" w:rsidRDefault="00922452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EF458F" w:rsidRDefault="00922452">
      <w:pPr>
        <w:pStyle w:val="ConsPlusTitle0"/>
        <w:jc w:val="center"/>
      </w:pPr>
      <w:r>
        <w:t>(направления) 1 "Развитие массового спорта, спорта высших</w:t>
      </w:r>
    </w:p>
    <w:p w:rsidR="00EF458F" w:rsidRDefault="00922452">
      <w:pPr>
        <w:pStyle w:val="ConsPlusTitle0"/>
        <w:jc w:val="center"/>
      </w:pPr>
      <w:r>
        <w:t>достижений 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sectPr w:rsidR="00EF458F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28"/>
        <w:gridCol w:w="737"/>
        <w:gridCol w:w="1144"/>
        <w:gridCol w:w="1134"/>
        <w:gridCol w:w="1144"/>
        <w:gridCol w:w="1191"/>
        <w:gridCol w:w="737"/>
        <w:gridCol w:w="1814"/>
        <w:gridCol w:w="2392"/>
        <w:gridCol w:w="907"/>
      </w:tblGrid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0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299" w:type="dxa"/>
            <w:gridSpan w:val="2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EF458F">
        <w:trPr>
          <w:trHeight w:val="276"/>
        </w:trPr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3299" w:type="dxa"/>
            <w:gridSpan w:val="2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13128" w:type="dxa"/>
            <w:gridSpan w:val="10"/>
            <w:vAlign w:val="center"/>
          </w:tcPr>
          <w:p w:rsidR="00EF458F" w:rsidRDefault="00922452">
            <w:pPr>
              <w:pStyle w:val="ConsPlusNormal0"/>
            </w:pPr>
            <w:r>
              <w:t>Подпрограмма (направление) 1 "Развитие массового спорта, спорта высших достижений и системы подготовки спортивного резерва"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КПМ 1</w:t>
            </w:r>
          </w:p>
          <w:p w:rsidR="00EF458F" w:rsidRDefault="00922452">
            <w:pPr>
              <w:pStyle w:val="ConsPlusNormal0"/>
            </w:pPr>
            <w:r>
              <w:t>"</w:t>
            </w:r>
            <w:r>
              <w:t>Создание благоприятных условий для увеличения охвата населения спортом и физической культурой"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814610,4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26700,0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756995,7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30914,7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Департамент спорта Томской области </w:t>
            </w:r>
            <w:hyperlink w:anchor="P1399" w:tooltip="&lt;*&gt; До 01.04.2024 ГРБС являлся Департамент по молодежной политике, физической культуре и спорту Томской област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32926,5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32926,5</w:t>
            </w: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Показатель 1: Доля сельского населения, систематически занимающегося физической культурой и спортом, %.</w:t>
            </w:r>
          </w:p>
          <w:p w:rsidR="00EF458F" w:rsidRDefault="00922452">
            <w:pPr>
              <w:pStyle w:val="ConsPlusNormal0"/>
            </w:pPr>
            <w:r>
              <w:t xml:space="preserve">Показатель 2: Доля лиц с ограниченными возможностями здоровья и инвалидов, </w:t>
            </w:r>
            <w:r>
              <w:lastRenderedPageBreak/>
              <w:t>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</w:t>
            </w:r>
            <w:r>
              <w:t>м, %.</w:t>
            </w:r>
          </w:p>
          <w:p w:rsidR="00EF458F" w:rsidRDefault="00922452">
            <w:pPr>
              <w:pStyle w:val="ConsPlusNormal0"/>
            </w:pPr>
            <w:r>
              <w:t>Показатель 3: Доля граждан в возрасте 3 - 29 лет, систематически занимающихся физической культурой и спортом, в общей численности граждан данной возрастной категории, %.</w:t>
            </w:r>
          </w:p>
          <w:p w:rsidR="00EF458F" w:rsidRDefault="00922452">
            <w:pPr>
              <w:pStyle w:val="ConsPlusNormal0"/>
            </w:pPr>
            <w:r>
              <w:t>Показатель 4: Доля граждан в возрасте от 30 до 54 лет включительно (женщины) и д</w:t>
            </w:r>
            <w:r>
              <w:t xml:space="preserve">о 59 лет включительно (мужчины), систематически </w:t>
            </w:r>
            <w:r>
              <w:lastRenderedPageBreak/>
              <w:t>занимающихся физической культурой и спортом, в общей численности граждан данной возрастной категории, %.</w:t>
            </w:r>
          </w:p>
          <w:p w:rsidR="00EF458F" w:rsidRDefault="00922452">
            <w:pPr>
              <w:pStyle w:val="ConsPlusNormal0"/>
            </w:pPr>
            <w:r>
              <w:t>Показатель 5: Доля граждан в возрасте от 55 лет (женщины) и от 60 лет (мужчины) до 79 лет включительно,</w:t>
            </w:r>
            <w:r>
              <w:t xml:space="preserve"> систематически занимающихся физической культурой и спортом, в общей численности граждан данной возрастной категории, %</w:t>
            </w:r>
          </w:p>
          <w:p w:rsidR="00EF458F" w:rsidRDefault="00922452">
            <w:pPr>
              <w:pStyle w:val="ConsPlusNormal0"/>
            </w:pPr>
            <w:r>
              <w:t>Показатель 6: Доля детей, систематически занимающихся физической культурой и спортом, %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1. 39,3</w:t>
            </w:r>
          </w:p>
          <w:p w:rsidR="00EF458F" w:rsidRDefault="00922452">
            <w:pPr>
              <w:pStyle w:val="ConsPlusNormal0"/>
              <w:jc w:val="center"/>
            </w:pPr>
            <w:r>
              <w:t>2. 15,5</w:t>
            </w:r>
          </w:p>
          <w:p w:rsidR="00EF458F" w:rsidRDefault="00922452">
            <w:pPr>
              <w:pStyle w:val="ConsPlusNormal0"/>
              <w:jc w:val="center"/>
            </w:pPr>
            <w:r>
              <w:t>3. 85,0</w:t>
            </w:r>
          </w:p>
          <w:p w:rsidR="00EF458F" w:rsidRDefault="00922452">
            <w:pPr>
              <w:pStyle w:val="ConsPlusNormal0"/>
              <w:jc w:val="center"/>
            </w:pPr>
            <w:r>
              <w:t>4. 50,0</w:t>
            </w:r>
          </w:p>
          <w:p w:rsidR="00EF458F" w:rsidRDefault="00922452">
            <w:pPr>
              <w:pStyle w:val="ConsPlusNormal0"/>
              <w:jc w:val="center"/>
            </w:pPr>
            <w:r>
              <w:t>5. 20,0</w:t>
            </w:r>
          </w:p>
          <w:p w:rsidR="00EF458F" w:rsidRDefault="00922452">
            <w:pPr>
              <w:pStyle w:val="ConsPlusNormal0"/>
              <w:jc w:val="center"/>
            </w:pPr>
            <w:r>
              <w:t>6. 73,4</w:t>
            </w:r>
          </w:p>
        </w:tc>
      </w:tr>
      <w:tr w:rsidR="00EF458F">
        <w:trPr>
          <w:trHeight w:val="276"/>
        </w:trPr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1. 42,0</w:t>
            </w:r>
          </w:p>
          <w:p w:rsidR="00EF458F" w:rsidRDefault="00922452">
            <w:pPr>
              <w:pStyle w:val="ConsPlusNormal0"/>
              <w:jc w:val="center"/>
            </w:pPr>
            <w:r>
              <w:t>2. 24,0</w:t>
            </w:r>
          </w:p>
          <w:p w:rsidR="00EF458F" w:rsidRDefault="00922452">
            <w:pPr>
              <w:pStyle w:val="ConsPlusNormal0"/>
              <w:jc w:val="center"/>
            </w:pPr>
            <w:r>
              <w:t>3. 85,8</w:t>
            </w:r>
          </w:p>
          <w:p w:rsidR="00EF458F" w:rsidRDefault="00922452">
            <w:pPr>
              <w:pStyle w:val="ConsPlusNormal0"/>
              <w:jc w:val="center"/>
            </w:pPr>
            <w:r>
              <w:t>4. 53,3</w:t>
            </w:r>
          </w:p>
          <w:p w:rsidR="00EF458F" w:rsidRDefault="00922452">
            <w:pPr>
              <w:pStyle w:val="ConsPlusNormal0"/>
              <w:jc w:val="center"/>
            </w:pPr>
            <w:r>
              <w:t>5. 24,2</w:t>
            </w:r>
          </w:p>
          <w:p w:rsidR="00EF458F" w:rsidRDefault="00922452">
            <w:pPr>
              <w:pStyle w:val="ConsPlusNormal0"/>
              <w:jc w:val="center"/>
            </w:pPr>
            <w:r>
              <w:t>6. -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171551,4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164664,3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6887,1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203377,5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8900,0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186468,3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8009,2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1. 44,6</w:t>
            </w:r>
          </w:p>
          <w:p w:rsidR="00EF458F" w:rsidRDefault="00922452">
            <w:pPr>
              <w:pStyle w:val="ConsPlusNormal0"/>
              <w:jc w:val="center"/>
            </w:pPr>
            <w:r>
              <w:t>2. 25,0</w:t>
            </w:r>
          </w:p>
          <w:p w:rsidR="00EF458F" w:rsidRDefault="00922452">
            <w:pPr>
              <w:pStyle w:val="ConsPlusNormal0"/>
              <w:jc w:val="center"/>
            </w:pPr>
            <w:r>
              <w:t>3. 86,7</w:t>
            </w:r>
          </w:p>
          <w:p w:rsidR="00EF458F" w:rsidRDefault="00922452">
            <w:pPr>
              <w:pStyle w:val="ConsPlusNormal0"/>
              <w:jc w:val="center"/>
            </w:pPr>
            <w:r>
              <w:t>4. 56,7</w:t>
            </w:r>
          </w:p>
          <w:p w:rsidR="00EF458F" w:rsidRDefault="00922452">
            <w:pPr>
              <w:pStyle w:val="ConsPlusNormal0"/>
              <w:jc w:val="center"/>
            </w:pPr>
            <w:r>
              <w:t>5. 28,3</w:t>
            </w:r>
          </w:p>
          <w:p w:rsidR="00EF458F" w:rsidRDefault="00922452">
            <w:pPr>
              <w:pStyle w:val="ConsPlusNormal0"/>
              <w:jc w:val="center"/>
            </w:pPr>
            <w:r>
              <w:t>6. 73,6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203377,5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8900,0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186468,3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8009,2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1. 47,2</w:t>
            </w:r>
          </w:p>
          <w:p w:rsidR="00EF458F" w:rsidRDefault="00922452">
            <w:pPr>
              <w:pStyle w:val="ConsPlusNormal0"/>
              <w:jc w:val="center"/>
            </w:pPr>
            <w:r>
              <w:t>2. 26,0</w:t>
            </w:r>
          </w:p>
          <w:p w:rsidR="00EF458F" w:rsidRDefault="00922452">
            <w:pPr>
              <w:pStyle w:val="ConsPlusNormal0"/>
              <w:jc w:val="center"/>
            </w:pPr>
            <w:r>
              <w:t>3. 87,5</w:t>
            </w:r>
          </w:p>
          <w:p w:rsidR="00EF458F" w:rsidRDefault="00922452">
            <w:pPr>
              <w:pStyle w:val="ConsPlusNormal0"/>
              <w:jc w:val="center"/>
            </w:pPr>
            <w:r>
              <w:t>4. 60,0</w:t>
            </w:r>
          </w:p>
          <w:p w:rsidR="00EF458F" w:rsidRDefault="00922452">
            <w:pPr>
              <w:pStyle w:val="ConsPlusNormal0"/>
              <w:jc w:val="center"/>
            </w:pPr>
            <w:r>
              <w:t>5. 32,5</w:t>
            </w:r>
          </w:p>
          <w:p w:rsidR="00EF458F" w:rsidRDefault="00922452">
            <w:pPr>
              <w:pStyle w:val="ConsPlusNormal0"/>
              <w:jc w:val="center"/>
            </w:pPr>
            <w:r>
              <w:t>6. 73,8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203377,5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8900,0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186468,3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8009,2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1. 49,8</w:t>
            </w:r>
          </w:p>
          <w:p w:rsidR="00EF458F" w:rsidRDefault="00922452">
            <w:pPr>
              <w:pStyle w:val="ConsPlusNormal0"/>
              <w:jc w:val="center"/>
            </w:pPr>
            <w:r>
              <w:t>2. 26,5</w:t>
            </w:r>
          </w:p>
          <w:p w:rsidR="00EF458F" w:rsidRDefault="00922452">
            <w:pPr>
              <w:pStyle w:val="ConsPlusNormal0"/>
              <w:jc w:val="center"/>
            </w:pPr>
            <w:r>
              <w:t>3. 88,3</w:t>
            </w:r>
          </w:p>
          <w:p w:rsidR="00EF458F" w:rsidRDefault="00922452">
            <w:pPr>
              <w:pStyle w:val="ConsPlusNormal0"/>
              <w:jc w:val="center"/>
            </w:pPr>
            <w:r>
              <w:t>4. 63,3</w:t>
            </w:r>
          </w:p>
          <w:p w:rsidR="00EF458F" w:rsidRDefault="00922452">
            <w:pPr>
              <w:pStyle w:val="ConsPlusNormal0"/>
              <w:jc w:val="center"/>
            </w:pPr>
            <w:r>
              <w:t>5. 36,7</w:t>
            </w:r>
          </w:p>
          <w:p w:rsidR="00EF458F" w:rsidRDefault="00922452">
            <w:pPr>
              <w:pStyle w:val="ConsPlusNormal0"/>
              <w:jc w:val="center"/>
            </w:pPr>
            <w:r>
              <w:t>6. 74,0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КПМ 2</w:t>
            </w:r>
          </w:p>
          <w:p w:rsidR="00EF458F" w:rsidRDefault="00922452">
            <w:pPr>
              <w:pStyle w:val="ConsPlusNormal0"/>
            </w:pPr>
            <w:r>
              <w:t>"</w:t>
            </w:r>
            <w:r>
              <w:t>Совершенствова</w:t>
            </w:r>
            <w:r>
              <w:lastRenderedPageBreak/>
              <w:t>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5252970,3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20598,8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4003202,2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1229169,3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Департамент спорта Томской </w:t>
            </w:r>
            <w:r>
              <w:lastRenderedPageBreak/>
              <w:t>области &lt;*&gt;;</w:t>
            </w:r>
          </w:p>
          <w:p w:rsidR="00EF458F" w:rsidRDefault="00922452">
            <w:pPr>
              <w:pStyle w:val="ConsPlusNormal0"/>
            </w:pPr>
            <w:r>
              <w:t>муниципальные образования Томской области (по согласованию)</w:t>
            </w: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858643,0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617175,4</w:t>
            </w: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241467,6</w:t>
            </w: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Показатель 1: </w:t>
            </w:r>
            <w:r>
              <w:lastRenderedPageBreak/>
              <w:t>Количество медалей, завоеванных спортсменами Томской области на официальных всероссийских и международных соревнованиях, ед.</w:t>
            </w:r>
          </w:p>
          <w:p w:rsidR="00EF458F" w:rsidRDefault="00922452">
            <w:pPr>
              <w:pStyle w:val="ConsPlusNormal0"/>
            </w:pPr>
            <w:r>
              <w:t>Показатель 2: Количество спортсменов, которым присвоены спортивные разряды, чел.</w:t>
            </w:r>
          </w:p>
          <w:p w:rsidR="00EF458F" w:rsidRDefault="00922452">
            <w:pPr>
              <w:pStyle w:val="ConsPlusNormal0"/>
            </w:pPr>
            <w:r>
              <w:t>Показатель 3: Численность спортсменов Томской области, включенных в список кандидатов в спортивные сборные команды Российской Федерации, чел.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1. 1445</w:t>
            </w:r>
          </w:p>
          <w:p w:rsidR="00EF458F" w:rsidRDefault="00922452">
            <w:pPr>
              <w:pStyle w:val="ConsPlusNormal0"/>
            </w:pPr>
            <w:r>
              <w:lastRenderedPageBreak/>
              <w:t>2. 6000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rPr>
          <w:trHeight w:val="276"/>
        </w:trPr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1. 1445</w:t>
            </w:r>
          </w:p>
          <w:p w:rsidR="00EF458F" w:rsidRDefault="00922452">
            <w:pPr>
              <w:pStyle w:val="ConsPlusNormal0"/>
            </w:pPr>
            <w:r>
              <w:t>2. 6300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1033417,0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5480,5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782689,3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245247,2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1063458,3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4917,9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811063,8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247476,6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t>1. 1445</w:t>
            </w:r>
          </w:p>
          <w:p w:rsidR="00EF458F" w:rsidRDefault="00922452">
            <w:pPr>
              <w:pStyle w:val="ConsPlusNormal0"/>
            </w:pPr>
            <w:r>
              <w:t>2. 6300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1148656,3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5041,7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896129,6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247485,0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t>1. 1445</w:t>
            </w:r>
          </w:p>
          <w:p w:rsidR="00EF458F" w:rsidRDefault="00922452">
            <w:pPr>
              <w:pStyle w:val="ConsPlusNormal0"/>
            </w:pPr>
            <w:r>
              <w:t>2. 6300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1148795,7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5158,7</w:t>
            </w:r>
          </w:p>
        </w:tc>
        <w:tc>
          <w:tcPr>
            <w:tcW w:w="114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896144,1</w:t>
            </w: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247492,9</w:t>
            </w:r>
          </w:p>
        </w:tc>
        <w:tc>
          <w:tcPr>
            <w:tcW w:w="73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t>1. 1445</w:t>
            </w:r>
          </w:p>
          <w:p w:rsidR="00EF458F" w:rsidRDefault="00922452">
            <w:pPr>
              <w:pStyle w:val="ConsPlusNormal0"/>
            </w:pPr>
            <w:r>
              <w:t>2. 6300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4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t>1. 1445</w:t>
            </w:r>
          </w:p>
          <w:p w:rsidR="00EF458F" w:rsidRDefault="00922452">
            <w:pPr>
              <w:pStyle w:val="ConsPlusNormal0"/>
            </w:pPr>
            <w:r>
              <w:t>2. 6300</w:t>
            </w:r>
          </w:p>
          <w:p w:rsidR="00EF458F" w:rsidRDefault="00922452">
            <w:pPr>
              <w:pStyle w:val="ConsPlusNormal0"/>
            </w:pPr>
            <w:r>
              <w:t>3. 161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ВП</w:t>
            </w:r>
          </w:p>
          <w:p w:rsidR="00EF458F" w:rsidRDefault="00922452">
            <w:pPr>
              <w:pStyle w:val="ConsPlusNormal0"/>
            </w:pPr>
            <w:r>
              <w:t>"Развитие спортивной инфраструктуры"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1091351,3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787497,3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279997,2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23856,8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Департамент спорта Томской области &lt;*&gt;</w:t>
            </w:r>
            <w:r>
              <w:t>, Департамент строительства Томской области</w:t>
            </w: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Показатель 1: Уровень обеспеченности граждан спортивными сооружениями </w:t>
            </w:r>
            <w:r>
              <w:lastRenderedPageBreak/>
              <w:t>исходя из единовременной пропускной способности объектов спорта, %.</w:t>
            </w:r>
          </w:p>
          <w:p w:rsidR="00EF458F" w:rsidRDefault="00922452">
            <w:pPr>
              <w:pStyle w:val="ConsPlusNormal0"/>
            </w:pPr>
            <w:r>
              <w:t>Показатель 2: Доля граждан трудоспособного возраста систематически занимающихся физической культурой и спортом, %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1. 60,4</w:t>
            </w:r>
          </w:p>
          <w:p w:rsidR="00EF458F" w:rsidRDefault="00922452">
            <w:pPr>
              <w:pStyle w:val="ConsPlusNormal0"/>
              <w:jc w:val="center"/>
            </w:pPr>
            <w:r>
              <w:t>2. 59,6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77222,4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18758,3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55972,7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2491,4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1. 60,8</w:t>
            </w:r>
          </w:p>
          <w:p w:rsidR="00EF458F" w:rsidRDefault="00922452">
            <w:pPr>
              <w:pStyle w:val="ConsPlusNormal0"/>
              <w:jc w:val="center"/>
            </w:pPr>
            <w:r>
              <w:t>2. 59,0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282690,0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184927,2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93865,1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3897,7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1. 61,0</w:t>
            </w:r>
          </w:p>
          <w:p w:rsidR="00EF458F" w:rsidRDefault="00922452">
            <w:pPr>
              <w:pStyle w:val="ConsPlusNormal0"/>
              <w:jc w:val="center"/>
            </w:pPr>
            <w:r>
              <w:lastRenderedPageBreak/>
              <w:t>2. 61,8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77601,2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48360,0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26452,1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2789,1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1. 61,2</w:t>
            </w:r>
          </w:p>
          <w:p w:rsidR="00EF458F" w:rsidRDefault="00922452">
            <w:pPr>
              <w:pStyle w:val="ConsPlusNormal0"/>
              <w:jc w:val="center"/>
            </w:pPr>
            <w:r>
              <w:t>2. 64,6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653837,7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535451,8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103707,3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14678,6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1. 61,3</w:t>
            </w:r>
          </w:p>
          <w:p w:rsidR="00EF458F" w:rsidRDefault="00922452">
            <w:pPr>
              <w:pStyle w:val="ConsPlusNormal0"/>
              <w:jc w:val="center"/>
            </w:pPr>
            <w:r>
              <w:t>2. 67,4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ВП 2</w:t>
            </w:r>
          </w:p>
          <w:p w:rsidR="00EF458F" w:rsidRDefault="00922452">
            <w:pPr>
              <w:pStyle w:val="ConsPlusNormal0"/>
            </w:pPr>
            <w:r>
              <w:t>"Содействие в развитии спорта высших достижений в Томской области"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39690,7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1190,7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39690,7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38500,0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1190,7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Показатель 1:</w:t>
            </w:r>
          </w:p>
          <w:p w:rsidR="00EF458F" w:rsidRDefault="00922452">
            <w:pPr>
              <w:pStyle w:val="ConsPlusNormal0"/>
            </w:pPr>
            <w:r>
              <w:t>Количество обустроенных (модернизированных) объектов организаций, реализующих дополнительные образовательные программы спортивной подготовки, ед.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460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 xml:space="preserve">Итого по </w:t>
            </w:r>
            <w:r>
              <w:lastRenderedPageBreak/>
              <w:t>подпрограмме (направлению) 1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7198622,7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834796,1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5078695,1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1285131,5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931260,2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688601,9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242658,3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1282190,8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24238,8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1003326,3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254625,7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1549525,8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198745,1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1091397,2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259383,5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1429635,0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62301,7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1109050,0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258283,3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28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2006010,9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549510,5</w:t>
            </w:r>
          </w:p>
        </w:tc>
        <w:tc>
          <w:tcPr>
            <w:tcW w:w="114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1186319,7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270180,7</w:t>
            </w:r>
          </w:p>
        </w:tc>
        <w:tc>
          <w:tcPr>
            <w:tcW w:w="73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--------------------------------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5" w:name="P1399"/>
      <w:bookmarkEnd w:id="5"/>
      <w:r>
        <w:t>&lt;*&gt; До 01.04.2024 ГРБС являлся Департамент по молодежной политике, физической культуре и спорту Томской области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Перечень показателей комплексов процессных мероприятий,</w:t>
      </w:r>
    </w:p>
    <w:p w:rsidR="00EF458F" w:rsidRDefault="00922452">
      <w:pPr>
        <w:pStyle w:val="ConsPlusTitle0"/>
        <w:jc w:val="center"/>
      </w:pPr>
      <w:r>
        <w:t>ведомственных проектов подпрограммы (направления) 1</w:t>
      </w:r>
    </w:p>
    <w:p w:rsidR="00EF458F" w:rsidRDefault="00922452">
      <w:pPr>
        <w:pStyle w:val="ConsPlusTitle0"/>
        <w:jc w:val="center"/>
      </w:pPr>
      <w:r>
        <w:t>"Развитие массового спорта, спорта высших достижений</w:t>
      </w:r>
    </w:p>
    <w:p w:rsidR="00EF458F" w:rsidRDefault="00922452">
      <w:pPr>
        <w:pStyle w:val="ConsPlusTitle0"/>
        <w:jc w:val="center"/>
      </w:pPr>
      <w:r>
        <w:t>и системы подготовки спортивного резерва", сведения</w:t>
      </w:r>
    </w:p>
    <w:p w:rsidR="00EF458F" w:rsidRDefault="00922452">
      <w:pPr>
        <w:pStyle w:val="ConsPlusTitle0"/>
        <w:jc w:val="center"/>
      </w:pPr>
      <w:r>
        <w:t>о порядке сбора информации по показателям</w:t>
      </w:r>
    </w:p>
    <w:p w:rsidR="00EF458F" w:rsidRDefault="00922452">
      <w:pPr>
        <w:pStyle w:val="ConsPlusTitle0"/>
        <w:jc w:val="center"/>
      </w:pPr>
      <w:r>
        <w:t>и методике их расчета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024"/>
        <w:gridCol w:w="964"/>
        <w:gridCol w:w="964"/>
        <w:gridCol w:w="1304"/>
        <w:gridCol w:w="2835"/>
        <w:gridCol w:w="1701"/>
        <w:gridCol w:w="1077"/>
        <w:gridCol w:w="1531"/>
      </w:tblGrid>
      <w:tr w:rsidR="00EF458F"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Пункт федерального плана статистических </w:t>
            </w:r>
            <w:r>
              <w:lastRenderedPageBreak/>
              <w:t>работ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83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сбор данных по показате</w:t>
            </w:r>
            <w:r>
              <w:lastRenderedPageBreak/>
              <w:t>лю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Дата получен</w:t>
            </w:r>
            <w:r>
              <w:t>ия фактического значения показателя</w:t>
            </w:r>
          </w:p>
        </w:tc>
      </w:tr>
      <w:tr w:rsidR="00EF458F">
        <w:tc>
          <w:tcPr>
            <w:tcW w:w="13554" w:type="dxa"/>
            <w:gridSpan w:val="9"/>
            <w:vAlign w:val="center"/>
          </w:tcPr>
          <w:p w:rsidR="00EF458F" w:rsidRDefault="00922452">
            <w:pPr>
              <w:pStyle w:val="ConsPlusNormal0"/>
              <w:outlineLvl w:val="3"/>
            </w:pPr>
            <w:r>
              <w:lastRenderedPageBreak/>
              <w:t>Показатели КПМ 1 "Создание благоприятных условий для увеличения охвата населения спортом и физической культурой"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>1. Доля граждан в возрасте 3 - 29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Ддм = Чзс / Чн x 100, где: Ддм - доля детей и молодежи (возраст 3 - 29 лет), систематически занимающихся физической культурой и спортом;</w:t>
            </w:r>
          </w:p>
          <w:p w:rsidR="00EF458F" w:rsidRDefault="00922452">
            <w:pPr>
              <w:pStyle w:val="ConsPlusNormal0"/>
            </w:pPr>
            <w:r>
              <w:t>Чзс - численность населения Томской области в возрасте от 3 до 29 лет, занимающегося физической культурой и спортом в о</w:t>
            </w:r>
            <w:r>
              <w:t>рганизованной форме занятий, в соответствии с данными федерального статистического наблюдения по форме N 1-ФК "Сведения о физической культуре и спорте" (чел.);</w:t>
            </w:r>
          </w:p>
          <w:p w:rsidR="00EF458F" w:rsidRDefault="00922452">
            <w:pPr>
              <w:pStyle w:val="ConsPlusNormal0"/>
            </w:pPr>
            <w:r>
              <w:t>Чн - численность населения Томской области в возрасте от 3 до 29 лет (статистические данные Томс</w:t>
            </w:r>
            <w:r>
              <w:t>кстата)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 xml:space="preserve">2. Доля граждан в </w:t>
            </w:r>
            <w:r>
              <w:lastRenderedPageBreak/>
              <w:t>возрасте от 30 до 54 лет включительно (женщины) и до 59 лет включительно (мужчины), систематически занимающихся физической</w:t>
            </w:r>
            <w:r>
              <w:t xml:space="preserve"> культурой и спортом, в общей численности граждан данной возрастной категории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 xml:space="preserve">На конец </w:t>
            </w:r>
            <w:r>
              <w:lastRenderedPageBreak/>
              <w:t>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Дср = Чзс / Чн x 100, где: </w:t>
            </w:r>
            <w:r>
              <w:lastRenderedPageBreak/>
              <w:t xml:space="preserve">Дср - доля граждан среднего возраста (женщины 30 - 54 года; мужчины 30 - 59 лет), систематически занимающихся </w:t>
            </w:r>
            <w:r>
              <w:t>физической культурой и спортом;</w:t>
            </w:r>
          </w:p>
          <w:p w:rsidR="00EF458F" w:rsidRDefault="00922452">
            <w:pPr>
              <w:pStyle w:val="ConsPlusNormal0"/>
            </w:pPr>
            <w:r>
              <w:t>Чзс - численность населения Томской области в возрасте: женщины 30 - 54 года, мужчины 30 - 59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форме N 1-ФК</w:t>
            </w:r>
            <w:r>
              <w:t xml:space="preserve"> "Сведения о физической культуре и спорте" (чел.);</w:t>
            </w:r>
          </w:p>
          <w:p w:rsidR="00EF458F" w:rsidRDefault="00922452">
            <w:pPr>
              <w:pStyle w:val="ConsPlusNormal0"/>
            </w:pPr>
            <w:r>
              <w:t>Чн - численность населения Томской области в возрасте: женщины 30 - 54 года, мужчины 30 - 59 лет (статистические данные Томскстата)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Ведомственная </w:t>
            </w:r>
            <w:r>
              <w:lastRenderedPageBreak/>
              <w:t>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lastRenderedPageBreak/>
              <w:t>Департа</w:t>
            </w:r>
            <w:r>
              <w:lastRenderedPageBreak/>
              <w:t>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lastRenderedPageBreak/>
              <w:t>20 фев</w:t>
            </w:r>
            <w:r>
              <w:t xml:space="preserve">раля </w:t>
            </w:r>
            <w:r>
              <w:lastRenderedPageBreak/>
              <w:t>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lastRenderedPageBreak/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</w:t>
            </w:r>
            <w:r>
              <w:t>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Дст = Чзс / Чн x 100, где:</w:t>
            </w:r>
          </w:p>
          <w:p w:rsidR="00EF458F" w:rsidRDefault="00922452">
            <w:pPr>
              <w:pStyle w:val="ConsPlusNormal0"/>
            </w:pPr>
            <w:r>
              <w:t>Дст - доля граждан старшего возраста (женщины 55 - 79 лет; мужчины 60 - 79 лет), систематически занимающихся физической культурой и спортом;</w:t>
            </w:r>
          </w:p>
          <w:p w:rsidR="00EF458F" w:rsidRDefault="00922452">
            <w:pPr>
              <w:pStyle w:val="ConsPlusNormal0"/>
            </w:pPr>
            <w:r>
              <w:t>Чзс - численность населения Томской области в возрасте: жен</w:t>
            </w:r>
            <w:r>
              <w:t>щины 55 - 79 лет, мужчины 60 - 79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форме N 1-ФК "Сведения о физической культуре и спорте" (чел.);</w:t>
            </w:r>
          </w:p>
          <w:p w:rsidR="00EF458F" w:rsidRDefault="00922452">
            <w:pPr>
              <w:pStyle w:val="ConsPlusNormal0"/>
            </w:pPr>
            <w:r>
              <w:t>Чн - числ</w:t>
            </w:r>
            <w:r>
              <w:t>енность населения Томской области в возрасте: женщины 55 - 79 лет, мужчины 60 - 79 лет (статистические данные Томскстата)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lastRenderedPageBreak/>
              <w:t>4. Доля сельского населения, систематически занимающегося физической культурой и спортом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Дсн = Чзс / Чн x 100, где: Дсн - доля сельского населения, систематически занимающегося физической культурой и спортом;</w:t>
            </w:r>
          </w:p>
          <w:p w:rsidR="00EF458F" w:rsidRDefault="00922452">
            <w:pPr>
              <w:pStyle w:val="ConsPlusNormal0"/>
            </w:pPr>
            <w:r>
              <w:t xml:space="preserve">Чзс - </w:t>
            </w:r>
            <w:r>
              <w:t xml:space="preserve">численность населения Томской области, проживающего в сельской местности и занимающегося физической культурой и спортом в организованной форме занятий, в соответствии с данными федерального статистического наблюдения по форме N 1-ФК "Сведения о физической </w:t>
            </w:r>
            <w:r>
              <w:t>культуре и спорте" (чел.);</w:t>
            </w:r>
          </w:p>
          <w:p w:rsidR="00EF458F" w:rsidRDefault="00922452">
            <w:pPr>
              <w:pStyle w:val="ConsPlusNormal0"/>
            </w:pPr>
            <w:r>
              <w:t>Чн - численность населения Томской области, проживающего в сельской местности (статистические данные Томскстата)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 xml:space="preserve">5. Доля лиц с ограниченными возможностями </w:t>
            </w:r>
            <w:r>
              <w:lastRenderedPageBreak/>
              <w:t>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Ди = Чзи / (Чни - Чнп) x 100%</w:t>
            </w:r>
          </w:p>
          <w:p w:rsidR="00EF458F" w:rsidRDefault="00922452">
            <w:pPr>
              <w:pStyle w:val="ConsPlusNormal0"/>
            </w:pPr>
            <w:r>
              <w:t xml:space="preserve">Ди - доля лиц с </w:t>
            </w:r>
            <w: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</w:t>
            </w:r>
            <w:r>
              <w:t>вопоказаний для занятий физической культурой и спортом;</w:t>
            </w:r>
          </w:p>
          <w:p w:rsidR="00EF458F" w:rsidRDefault="00922452">
            <w:pPr>
              <w:pStyle w:val="ConsPlusNormal0"/>
            </w:pPr>
            <w:r>
              <w:t>Чзи - численность лиц с ограниченными возможностями здоровья и инвалидов Томской области, систематически занимающихся физической культурой и спортом, согласно данным федерального статистического наблю</w:t>
            </w:r>
            <w:r>
              <w:t>дения по форме N 3-АФК (чел.);</w:t>
            </w:r>
          </w:p>
          <w:p w:rsidR="00EF458F" w:rsidRDefault="00922452">
            <w:pPr>
              <w:pStyle w:val="ConsPlusNormal0"/>
            </w:pPr>
            <w:r>
              <w:t>Чни - численность населения Томской области с ограниченными возможностями здоровья и инвалидов (чел.);</w:t>
            </w:r>
          </w:p>
          <w:p w:rsidR="00EF458F" w:rsidRDefault="00922452">
            <w:pPr>
              <w:pStyle w:val="ConsPlusNormal0"/>
            </w:pPr>
            <w:r>
              <w:t xml:space="preserve">Чнп - численность инвалидов Томской </w:t>
            </w:r>
            <w:r>
              <w:lastRenderedPageBreak/>
              <w:t>области, которые имеют противопоказания для занятия физической культурой и спортом (че</w:t>
            </w:r>
            <w:r>
              <w:t>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 xml:space="preserve">Департамент спорта </w:t>
            </w:r>
            <w:r>
              <w:lastRenderedPageBreak/>
              <w:t>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20 февраля года, следующего </w:t>
            </w:r>
            <w:r>
              <w:lastRenderedPageBreak/>
              <w:t>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lastRenderedPageBreak/>
              <w:t>6. Доля детей, систематически занимающихся физической культурой и спортом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Чд = (Чд1 + Чд2 + Чд3) x ПКд / (Чдо - Чдп) х 100%</w:t>
            </w:r>
          </w:p>
          <w:p w:rsidR="00EF458F" w:rsidRDefault="00922452">
            <w:pPr>
              <w:pStyle w:val="ConsPlusNormal0"/>
            </w:pPr>
            <w:r>
              <w:t>Чд1 - численность воспитанников организаций, осуществляющих образовательную деятельность по образовательным программам дошкольного образования, по состоянию на конец отчетного года, (чел.);</w:t>
            </w:r>
          </w:p>
          <w:p w:rsidR="00EF458F" w:rsidRDefault="00922452">
            <w:pPr>
              <w:pStyle w:val="ConsPlusNormal0"/>
            </w:pPr>
            <w:r>
              <w:t>Чд2 - численност</w:t>
            </w:r>
            <w:r>
              <w:t>ь учащихся общеобразовательных организаций по состоянию на конец отчетного года, (чел.);</w:t>
            </w:r>
          </w:p>
          <w:p w:rsidR="00EF458F" w:rsidRDefault="00922452">
            <w:pPr>
              <w:pStyle w:val="ConsPlusNormal0"/>
            </w:pPr>
            <w:r>
              <w:t xml:space="preserve">Чд3 - численность обучающихся по программам среднего профессионального образования в возрасте до 18 лет по состоянию на конец отчетного года, </w:t>
            </w:r>
            <w:r>
              <w:lastRenderedPageBreak/>
              <w:t>(чел.);</w:t>
            </w:r>
          </w:p>
          <w:p w:rsidR="00EF458F" w:rsidRDefault="00922452">
            <w:pPr>
              <w:pStyle w:val="ConsPlusNormal0"/>
            </w:pPr>
            <w:r>
              <w:t>ПКд - поправочный коэффициент, устанавливающий долю детей, посещавших занятия по физической культуре, в соответствии с данными негосударственных организаций - разработчиков электронных дневников и журналов, равный 0,8;</w:t>
            </w:r>
          </w:p>
          <w:p w:rsidR="00EF458F" w:rsidRDefault="00922452">
            <w:pPr>
              <w:pStyle w:val="ConsPlusNormal0"/>
            </w:pPr>
            <w:r>
              <w:t>Чдо - общая численность детей в возра</w:t>
            </w:r>
            <w:r>
              <w:t>сте до 18 лет по состоянию на начало отчетного года (чел.);</w:t>
            </w:r>
          </w:p>
          <w:p w:rsidR="00EF458F" w:rsidRDefault="00922452">
            <w:pPr>
              <w:pStyle w:val="ConsPlusNormal0"/>
            </w:pPr>
            <w:r>
              <w:t>Чдп - численность детей в возрасте до 18 лет, состоящих на учете в медицинской организации, имеющих противопоказания для занятий физической культурой и спортом на конец отчетного года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Формы</w:t>
            </w:r>
            <w:r>
              <w:t xml:space="preserve"> федерального статистического наблюдения</w:t>
            </w:r>
          </w:p>
          <w:p w:rsidR="00EF458F" w:rsidRDefault="00922452">
            <w:pPr>
              <w:pStyle w:val="ConsPlusNormal0"/>
            </w:pPr>
            <w:r>
              <w:t>N 85-К,</w:t>
            </w:r>
          </w:p>
          <w:p w:rsidR="00EF458F" w:rsidRDefault="00922452">
            <w:pPr>
              <w:pStyle w:val="ConsPlusNormal0"/>
            </w:pPr>
            <w:r>
              <w:t>N 00-1,</w:t>
            </w:r>
          </w:p>
          <w:p w:rsidR="00EF458F" w:rsidRDefault="00922452">
            <w:pPr>
              <w:pStyle w:val="ConsPlusNormal0"/>
            </w:pPr>
            <w:r>
              <w:t>N СПО-1,</w:t>
            </w:r>
          </w:p>
          <w:p w:rsidR="00EF458F" w:rsidRDefault="00922452">
            <w:pPr>
              <w:pStyle w:val="ConsPlusNormal0"/>
            </w:pPr>
            <w:r>
              <w:t>N 30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13554" w:type="dxa"/>
            <w:gridSpan w:val="9"/>
          </w:tcPr>
          <w:p w:rsidR="00EF458F" w:rsidRDefault="00922452">
            <w:pPr>
              <w:pStyle w:val="ConsPlusNormal0"/>
              <w:outlineLvl w:val="3"/>
            </w:pPr>
            <w:r>
              <w:lastRenderedPageBreak/>
              <w:t>Показатели КПМ 2 "</w:t>
            </w:r>
            <w:r>
              <w:t>Совершенствование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 xml:space="preserve">1. Количество </w:t>
            </w:r>
            <w:r>
              <w:lastRenderedPageBreak/>
              <w:t>медалей, завоеванных спортсменами Томской области на официальных всероссийских и международных с</w:t>
            </w:r>
            <w:r>
              <w:t>оревнованиях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 xml:space="preserve">На конец </w:t>
            </w:r>
            <w:r>
              <w:lastRenderedPageBreak/>
              <w:t>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Общее количество </w:t>
            </w:r>
            <w:r>
              <w:lastRenderedPageBreak/>
              <w:t>(сумма) медалей, завоеванных спортсменами Томской области в официальных всероссийских и международных соревнованиях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Отчет о </w:t>
            </w:r>
            <w:r>
              <w:lastRenderedPageBreak/>
              <w:t>реализации государственного задания подведомственными учреждениями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lastRenderedPageBreak/>
              <w:t>Департа</w:t>
            </w:r>
            <w:r>
              <w:lastRenderedPageBreak/>
              <w:t>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20 февраля </w:t>
            </w:r>
            <w:r>
              <w:lastRenderedPageBreak/>
              <w:t>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2. Количество спортсменов, которым присвоены спортивные разряды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Человек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Общее количество (сумма) спортсменов, которым присвоены спортивные разряды (данные графы 3 строки 9 раздела VII формы N 1-ФК федерального статистического наблюдения "Сведения о физической культуре и спорте")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>3. Численность спортсменов Томской области, включенных в список кандидатов в спортивные сборные команды Российской Федерации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Человек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Количество спо</w:t>
            </w:r>
            <w:r>
              <w:t>ртсменов Томской области, включенных в списки кандидатов в спортивные сборные команды Российской Федерации по видам спорта, утвержденные Министерством спорта Российской Федерации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 xml:space="preserve">Списки кандидатов в спортивные сборные команды Российской Федерации по видам </w:t>
            </w:r>
            <w:r>
              <w:t xml:space="preserve">спорта, утвержденные Министерством спорта </w:t>
            </w:r>
            <w:r>
              <w:lastRenderedPageBreak/>
              <w:t>Российской Федерации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lastRenderedPageBreak/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13554" w:type="dxa"/>
            <w:gridSpan w:val="9"/>
          </w:tcPr>
          <w:p w:rsidR="00EF458F" w:rsidRDefault="00922452">
            <w:pPr>
              <w:pStyle w:val="ConsPlusNormal0"/>
              <w:outlineLvl w:val="3"/>
            </w:pPr>
            <w:r>
              <w:lastRenderedPageBreak/>
              <w:t>Показатель ВП "Развитие спортивной инфраструктуры"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t>1.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ЕПС = ЕПСфакт / ЕПСнорм x 100, где:</w:t>
            </w:r>
          </w:p>
          <w:p w:rsidR="00EF458F" w:rsidRDefault="00922452">
            <w:pPr>
              <w:pStyle w:val="ConsPlusNormal0"/>
            </w:pPr>
            <w:r>
              <w:t>ЕПСфакт - единовременная пропускная способность имеющихс</w:t>
            </w:r>
            <w:r>
              <w:t>я спортивных сооружений в соответствии с данными федерального статистического наблюдения по форме N 1-ФК "Сведения о физической культуре и спорте" (человек);</w:t>
            </w:r>
          </w:p>
          <w:p w:rsidR="00EF458F" w:rsidRDefault="00922452">
            <w:pPr>
              <w:pStyle w:val="ConsPlusNormal0"/>
            </w:pPr>
            <w:r>
              <w:t>ЕПСнорм - нормативная потребность в объектах спортивной инфраструктуры исходя из единовременной пр</w:t>
            </w:r>
            <w:r>
              <w:t xml:space="preserve">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</w:t>
            </w:r>
            <w:r>
              <w:lastRenderedPageBreak/>
              <w:t>потребности субъектов Российской Федерации в объектах физической культуры и спорта, утвержденными приказом</w:t>
            </w:r>
            <w:r>
              <w:t xml:space="preserve"> Минспорта России от 21.03.2018 N 244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2154" w:type="dxa"/>
          </w:tcPr>
          <w:p w:rsidR="00EF458F" w:rsidRDefault="00922452">
            <w:pPr>
              <w:pStyle w:val="ConsPlusNormal0"/>
            </w:pPr>
            <w:r>
              <w:lastRenderedPageBreak/>
              <w:t>2. 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EF458F" w:rsidRDefault="00922452">
            <w:pPr>
              <w:pStyle w:val="ConsPlusNormal0"/>
            </w:pPr>
            <w:r>
              <w:t>Дзт = Чзт / Чнт x 100%, где:</w:t>
            </w:r>
          </w:p>
          <w:p w:rsidR="00EF458F" w:rsidRDefault="00922452">
            <w:pPr>
              <w:pStyle w:val="ConsPlusNormal0"/>
            </w:pPr>
            <w:r>
              <w:t>Дзт - доля граждан трудоспособного возраста, систематически занимающихся физической культурой и спортом (%);</w:t>
            </w:r>
          </w:p>
          <w:p w:rsidR="00EF458F" w:rsidRDefault="00922452">
            <w:pPr>
              <w:pStyle w:val="ConsPlusNormal0"/>
            </w:pPr>
            <w:r>
              <w:t>Чзт - численность населения Томской области трудоспособного возраста (в возрасте от 16</w:t>
            </w:r>
            <w:r>
              <w:t xml:space="preserve"> лет до 54 лет включительно (женщины) и до 59 лет включительно (мужчины),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</w:t>
            </w:r>
            <w:r>
              <w:lastRenderedPageBreak/>
              <w:t>спорте" (чел.);</w:t>
            </w:r>
          </w:p>
          <w:p w:rsidR="00EF458F" w:rsidRDefault="00922452">
            <w:pPr>
              <w:pStyle w:val="ConsPlusNormal0"/>
            </w:pPr>
            <w:r>
              <w:t>Чнп -</w:t>
            </w:r>
            <w:r>
              <w:t xml:space="preserve"> численность населения Томской области трудоспособного возраста (статистические данные Томскстата) (чел.)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531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Значения показателя "Уровень обеспеченности граждан</w:t>
      </w:r>
    </w:p>
    <w:p w:rsidR="00EF458F" w:rsidRDefault="00922452">
      <w:pPr>
        <w:pStyle w:val="ConsPlusTitle0"/>
        <w:jc w:val="center"/>
      </w:pPr>
      <w:r>
        <w:t>спортивными сооружениями исходя из единовременной пропускной</w:t>
      </w:r>
    </w:p>
    <w:p w:rsidR="00EF458F" w:rsidRDefault="00922452">
      <w:pPr>
        <w:pStyle w:val="ConsPlusTitle0"/>
        <w:jc w:val="center"/>
      </w:pPr>
      <w:r>
        <w:t>способности объектов спорта", % для муниципальных</w:t>
      </w:r>
    </w:p>
    <w:p w:rsidR="00EF458F" w:rsidRDefault="00922452">
      <w:pPr>
        <w:pStyle w:val="ConsPlusTitle0"/>
        <w:jc w:val="center"/>
      </w:pPr>
      <w:r>
        <w:t>образований Томс</w:t>
      </w:r>
      <w:r>
        <w:t>кой области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60"/>
        <w:gridCol w:w="664"/>
        <w:gridCol w:w="664"/>
        <w:gridCol w:w="664"/>
      </w:tblGrid>
      <w:tr w:rsidR="00EF458F">
        <w:tc>
          <w:tcPr>
            <w:tcW w:w="6009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муниципального образования Томской области</w:t>
            </w:r>
          </w:p>
        </w:tc>
        <w:tc>
          <w:tcPr>
            <w:tcW w:w="10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Базовое значение 2025 год</w:t>
            </w:r>
          </w:p>
        </w:tc>
        <w:tc>
          <w:tcPr>
            <w:tcW w:w="1992" w:type="dxa"/>
            <w:gridSpan w:val="3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Значения показателей</w:t>
            </w:r>
          </w:p>
        </w:tc>
      </w:tr>
      <w:tr w:rsidR="00EF458F">
        <w:tc>
          <w:tcPr>
            <w:tcW w:w="6009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83,2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Асиновский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70,8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Бакчарский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115,9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86,3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Городской округ Стрежевой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82,1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Город Томск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51,3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Муниципальный округ Город Кедровый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190,9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190,9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190,9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190,9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52,6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Зырянский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93,6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93,4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Кожевниковский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75,9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Колпашевский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71,0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71,0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71,0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71,0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Кривошеинский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148,4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148,4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148,4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148,4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141,6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141,6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141,6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141,6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Парабельский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93,2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Первомайский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104,4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Тегульдетский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121,1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Томский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47,9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47,9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Чаинский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86,6</w:t>
            </w:r>
          </w:p>
        </w:tc>
      </w:tr>
      <w:tr w:rsidR="00EF458F">
        <w:tc>
          <w:tcPr>
            <w:tcW w:w="6009" w:type="dxa"/>
            <w:vAlign w:val="center"/>
          </w:tcPr>
          <w:p w:rsidR="00EF458F" w:rsidRDefault="00922452">
            <w:pPr>
              <w:pStyle w:val="ConsPlusNormal0"/>
            </w:pPr>
            <w:r>
              <w:t>Шегарский муниципальный район Томской области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109,7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109,7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109,7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109,7</w:t>
            </w:r>
          </w:p>
        </w:tc>
      </w:tr>
      <w:tr w:rsidR="00EF458F">
        <w:tc>
          <w:tcPr>
            <w:tcW w:w="6009" w:type="dxa"/>
          </w:tcPr>
          <w:p w:rsidR="00EF458F" w:rsidRDefault="00922452">
            <w:pPr>
              <w:pStyle w:val="ConsPlusNormal0"/>
            </w:pPr>
            <w:r>
              <w:t>Томская область</w:t>
            </w:r>
          </w:p>
        </w:tc>
        <w:tc>
          <w:tcPr>
            <w:tcW w:w="10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62,2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Условия и порядок софинансирования подпрограммы</w:t>
      </w:r>
    </w:p>
    <w:p w:rsidR="00EF458F" w:rsidRDefault="00922452">
      <w:pPr>
        <w:pStyle w:val="ConsPlusTitle0"/>
        <w:jc w:val="center"/>
      </w:pPr>
      <w:r>
        <w:t>(направления) 1 "Развитие массового спорта, спорта высших</w:t>
      </w:r>
    </w:p>
    <w:p w:rsidR="00EF458F" w:rsidRDefault="00922452">
      <w:pPr>
        <w:pStyle w:val="ConsPlusTitle0"/>
        <w:jc w:val="center"/>
      </w:pPr>
      <w:r>
        <w:t>достижений и системы подготовки спортивного резерва"</w:t>
      </w:r>
    </w:p>
    <w:p w:rsidR="00EF458F" w:rsidRDefault="00922452">
      <w:pPr>
        <w:pStyle w:val="ConsPlusTitle0"/>
        <w:jc w:val="center"/>
      </w:pPr>
      <w:r>
        <w:t>из федерального бюджета, внебюджетных источников, 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субсидий</w:t>
      </w:r>
      <w:r>
        <w:t>, предоставляемых</w:t>
      </w:r>
    </w:p>
    <w:p w:rsidR="00EF458F" w:rsidRDefault="00922452">
      <w:pPr>
        <w:pStyle w:val="ConsPlusTitle0"/>
        <w:jc w:val="center"/>
      </w:pPr>
      <w:r>
        <w:t>местным бюджетам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Подпрограммой (направлением) 1 не предусмотрено софинансирование из внебюджетных источников.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Подпрограмма (направление) 1 предусматривает предоставление субсидий из федерального бюджета и областного бюджета местным бюдже</w:t>
      </w:r>
      <w:r>
        <w:t>там на реализацию мероприятий, направленных на обеспечение подготовки спортивного резерва для спортивных сборных команд Томской области в рамках муниципальных программ развития физической культуры и спорта.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Субсидии из федерального бюджета и областного бюд</w:t>
      </w:r>
      <w:r>
        <w:t>жета местным бюджетам предоставляются в соответствии с порядками, разработанными согласно требованиям, установленным пунктом 4 Правил формирования, предоставления и распределения субсидий из областного бюджета местным бюджетам в Томской области, утвержденн</w:t>
      </w:r>
      <w:r>
        <w:t>ых постановлением Администрации Томской области от 25.12.2019 N 489а "О правилах формирования, предоставления и распределения субсидий из областного бюджета местным бюджетам в Томской области и порядке определения и установления предельного уровня софинанс</w:t>
      </w:r>
      <w:r>
        <w:t>ирования Томской областью (в процентах) объема расходного обязательства муниципального образования Томской области".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1697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обеспече</w:t>
      </w:r>
      <w:r>
        <w:t>ние участия спортивных сборных команд муниципальных образований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</w:t>
      </w:r>
      <w:r>
        <w:t xml:space="preserve">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Томский муниципальный район Томской области, представлен в приложении N 1 к подпрограмме (на</w:t>
      </w:r>
      <w:r>
        <w:t>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1838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достижение целевых показателей по плану мероприятий ("дорожной карте") "Изменения в сфере образования в Томской</w:t>
      </w:r>
      <w:r>
        <w:t xml:space="preserve"> области" в части повышения заработной платы педагогических работников муниципальных организаций дополнительного образования представлен в приложении N 2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1913" w:tooltip="ПОРЯДОК">
        <w:r>
          <w:rPr>
            <w:color w:val="0000FF"/>
          </w:rPr>
          <w:t>Порядок</w:t>
        </w:r>
      </w:hyperlink>
      <w:r>
        <w:t xml:space="preserve"> предоставления и расп</w:t>
      </w:r>
      <w:r>
        <w:t>ределения из областного бюджета субсидий местным бюджетам на достижение целевых показателей по плану мероприятий ("дорожной карте") "Изменения в отраслях социальной сферы, направленные на повышение эффективности здравоохранения в Томской области" в части п</w:t>
      </w:r>
      <w:r>
        <w:t>овышения заработной платы работников муниципальных учреждений дополнительного образования детей в сфере физической культуры и спорта, занимающих должности врачей, а также среднего медицинского персонала, представлен в приложении N 3 к подпрограмме (направл</w:t>
      </w:r>
      <w:r>
        <w:t>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011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обеспечение уровня финансирования организаций, реализующих дополнительные образовательные программы спортивной подго</w:t>
      </w:r>
      <w:r>
        <w:t>товки, в соответствии с требованиями федеральных стандартов спортивной подготовки представлен в приложении N 4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120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обеспечение условий для развития физической культуры и массового спорта представлен в приложении N 5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253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</w:t>
      </w:r>
      <w:r>
        <w:t>го образования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городской округ Стрежевой Томской области, представлен в приложении N 6 к подп</w:t>
      </w:r>
      <w:r>
        <w:t>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363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приобретение спортивного оборудования и инвентаря для приведения организаций дополнительного образо</w:t>
      </w:r>
      <w:r>
        <w:t>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 представлен в приложении N 7 к</w:t>
      </w:r>
      <w:r>
        <w:t xml:space="preserve">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446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государственную поддержку организаций, входящих в систему спортивной подготовки, представлен в</w:t>
      </w:r>
      <w:r>
        <w:t xml:space="preserve"> приложении N 8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553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оснащение объектов спортивной инфраструктуры спортивно-технологическим оборуд</w:t>
      </w:r>
      <w:r>
        <w:t>ованием представлен в приложении N 9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635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на закупку и монтаж оборудования для создания "умных" спорт</w:t>
      </w:r>
      <w:r>
        <w:t>ивных площадок представлен в приложении N 10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724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из областного бюджета субсидий местным бюджетам в целях софинансирования расходных обязательств, во</w:t>
      </w:r>
      <w:r>
        <w:t xml:space="preserve">зникающих при реализации мероприятий по закупке и монтажу оборудования для создания модульных спортивных </w:t>
      </w:r>
      <w:r>
        <w:lastRenderedPageBreak/>
        <w:t>сооружений, представлен в приложении N 11 к подпрограмме (направлению) 1.</w:t>
      </w:r>
    </w:p>
    <w:p w:rsidR="00EF458F" w:rsidRDefault="00922452">
      <w:pPr>
        <w:pStyle w:val="ConsPlusNormal0"/>
        <w:spacing w:before="240"/>
        <w:ind w:firstLine="540"/>
        <w:jc w:val="both"/>
      </w:pPr>
      <w:hyperlink w:anchor="P2814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</w:t>
      </w:r>
      <w:r>
        <w:t>ия субсидий из областного бюджета местным бюджетам на софинансирование капитальных вложений в объекты муниципальной собственности представлен в приложении N 12 к подпрограмме (направлению) 1.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1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</w:t>
      </w:r>
      <w:r>
        <w:t>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6" w:name="P1697"/>
      <w:bookmarkEnd w:id="6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ОБЕСПЕЧЕНИЕ УЧАСТИЯ СПОРТИВНЫХ</w:t>
      </w:r>
    </w:p>
    <w:p w:rsidR="00EF458F" w:rsidRDefault="00922452">
      <w:pPr>
        <w:pStyle w:val="ConsPlusTitle0"/>
        <w:jc w:val="center"/>
      </w:pPr>
      <w:r>
        <w:t>СБОРНЫХ КОМАНД МУНИЦИПАЛЬНЫХ ОБРАЗОВАНИЙ</w:t>
      </w:r>
      <w:r>
        <w:t xml:space="preserve"> ТОМСКОЙ ОБЛАСТИ</w:t>
      </w:r>
    </w:p>
    <w:p w:rsidR="00EF458F" w:rsidRDefault="00922452">
      <w:pPr>
        <w:pStyle w:val="ConsPlusTitle0"/>
        <w:jc w:val="center"/>
      </w:pPr>
      <w:r>
        <w:t>В ОФИЦИАЛЬНЫХ РЕГИОНАЛЬНЫХ СПОРТИВНЫХ, ФИЗКУЛЬТУРНЫХ</w:t>
      </w:r>
    </w:p>
    <w:p w:rsidR="00EF458F" w:rsidRDefault="00922452">
      <w:pPr>
        <w:pStyle w:val="ConsPlusTitle0"/>
        <w:jc w:val="center"/>
      </w:pPr>
      <w:r>
        <w:t>МЕРОПРИЯТИЯХ, ПРОВОДИМЫХ НА ТЕРРИТОРИИ ТОМСКОЙ ОБЛАСТИ,</w:t>
      </w:r>
    </w:p>
    <w:p w:rsidR="00EF458F" w:rsidRDefault="00922452">
      <w:pPr>
        <w:pStyle w:val="ConsPlusTitle0"/>
        <w:jc w:val="center"/>
      </w:pPr>
      <w:r>
        <w:t>ЗА ИСКЛЮЧЕНИЕМ СПОРТИВНЫХ СБОРНЫХ КОМАНД МУНИЦИПАЛЬНОГО</w:t>
      </w:r>
    </w:p>
    <w:p w:rsidR="00EF458F" w:rsidRDefault="00922452">
      <w:pPr>
        <w:pStyle w:val="ConsPlusTitle0"/>
        <w:jc w:val="center"/>
      </w:pPr>
      <w:r>
        <w:t>ОБРАЗОВАНИЯ "ГОРОД ТОМСК", МУНИЦИПАЛЬНОГО ОБРАЗОВАНИЯ</w:t>
      </w:r>
    </w:p>
    <w:p w:rsidR="00EF458F" w:rsidRDefault="00922452">
      <w:pPr>
        <w:pStyle w:val="ConsPlusTitle0"/>
        <w:jc w:val="center"/>
      </w:pPr>
      <w:r>
        <w:t>ГОРОДСКОЙ ОКРУГ ЗАКРЫТОЕ АДМИНИСТРАТИВНО-ТЕРРИТОРИАЛЬНОЕ</w:t>
      </w:r>
    </w:p>
    <w:p w:rsidR="00EF458F" w:rsidRDefault="00922452">
      <w:pPr>
        <w:pStyle w:val="ConsPlusTitle0"/>
        <w:jc w:val="center"/>
      </w:pPr>
      <w:r>
        <w:t>ОБРАЗОВАНИЕ СЕВЕРСК ТОМСКОЙ ОБЛАСТИ, МУНИЦИПАЛЬНОГО</w:t>
      </w:r>
    </w:p>
    <w:p w:rsidR="00EF458F" w:rsidRDefault="00922452">
      <w:pPr>
        <w:pStyle w:val="ConsPlusTitle0"/>
        <w:jc w:val="center"/>
      </w:pPr>
      <w:r>
        <w:t>ОБРАЗОВАНИЯ ТОМСКИЙ МУНИЦИПАЛЬНЫЙ РАЙОН ТОМСКОЙ ОБЛАСТИ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</w:t>
      </w:r>
      <w:r>
        <w:t>джета субсидий местным бюджетам на обеспечение участия спортивных сборных команд муниципальных образований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</w:t>
      </w:r>
      <w:r>
        <w:t>х сборных команд муниципального образования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Томский муниципальный район Томской области (дале</w:t>
      </w:r>
      <w:r>
        <w:t>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7" w:name="P1710"/>
      <w:bookmarkEnd w:id="7"/>
      <w:r>
        <w:t xml:space="preserve"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решению вопросов местного значения, в части </w:t>
      </w:r>
      <w:r>
        <w:t xml:space="preserve">оплаты проезда членам спортивных сборных команд муниципального образования Томской области до места проведения официальных региональных спортивных, физкультурных мероприятий, проводимых на территории Томской области, и обратно, питания и проживания членам </w:t>
      </w:r>
      <w:r>
        <w:t>спортивных сборных команд муниципального образования Томской области в дни проведения официальных региональных спортивных, физкультурных мероприятий на территории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</w:t>
      </w:r>
      <w:r>
        <w:t xml:space="preserve">ения </w:t>
      </w:r>
      <w:r>
        <w:lastRenderedPageBreak/>
        <w:t>Субсидии является наличие участников от муниципального образования Томской области в официальных региональных спортивных, физкультурных мероприятиях, проводимых на территории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</w:t>
      </w:r>
      <w:r>
        <w:t>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устанавливающего Порядок формирования и о</w:t>
      </w:r>
      <w:r>
        <w:t>беспечения спортивных сборных команд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заверенная копия правового акта, утверждающего муниципальную программу, ее структурные элементы, включающие мероприятия, в целях софинансирования которых предоставляется Су</w:t>
      </w:r>
      <w:r>
        <w:t>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</w:t>
      </w:r>
      <w:r>
        <w:t>льного образования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</w:t>
      </w:r>
      <w:r>
        <w:t>ичие муниципальной программы, ее структурных элементов, утвержденных правовым актом, включающих мероприятия, в целях софинансирования которых предоставляется Субсидия, и показатели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</w:t>
      </w:r>
      <w:r>
        <w:t>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предоставляется Субсидия, в объеме, необходимом для</w:t>
      </w:r>
      <w:r>
        <w:t xml:space="preserve">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Порядок формирования и обеспечения спортивных сборных команд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наличие муниципального правового акта, устанавливающего расходное обязательство муниципального образования Томской области, в целях софинансирования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5) заключение Соглашения о предоставлении из областного бюджета Субс</w:t>
      </w:r>
      <w:r>
        <w:t>идии местному бюджету (далее - Соглашение), предусматривающего обязательства муниципального образования Томской области по исполнению расходного обязательства, в целях софинансирования которого предоставляется Субсидия, и ответственность за неисполнение пр</w:t>
      </w:r>
      <w:r>
        <w:t>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Соглашения заключаются между главным распорядителем средств областного бюджета и уполномоченным органом местного самоуправления муниципального образования Томской области в соответствии с типовой формой, ут</w:t>
      </w:r>
      <w:r>
        <w:t>вержденной Департаментом финансов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6. Предельный уровень софинансирования из областного бюджета устанавливается в размере 95% от общего объема бюджетных ассигнований на исполнение расходного обязательства муниципального образования Томской </w:t>
      </w:r>
      <w:r>
        <w:t xml:space="preserve">области, но не более объема Субсидии, предусмотренного на цели, указанные в </w:t>
      </w:r>
      <w:hyperlink w:anchor="P1710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решению вопросов местного значения, в части оплаты проезда член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</w:t>
      </w:r>
      <w:r>
        <w:t>з областного бюджета, предоставляемой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Si = SBi + SVi,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объем Субсидии, предоставляемой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SBi - объем базовой части Субсидии, предоставляемой бюджету i-го муниципального образования Томской области, установленный настоящим Порядком, в размере 80 тысяч рублей;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SVi - объем вариативной части Субсидии, предоставляемой бюджету i-го муниципального об</w:t>
      </w:r>
      <w:r>
        <w:t>разования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вариативной части Субсидии, предоставляемой бюджету муниципального образования Томской области,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0975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Аоб - общий объем Субсидии, предусмотренный законом Томской области об областном бюджете</w:t>
      </w:r>
      <w:r>
        <w:t xml:space="preserve"> на текущий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3400" cy="3048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базовых частей субсидий муниципальных образований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КСi - количество спортсменов i-го муниципального образования Томской области, включенных в списки кандидатов в спортивные сборные </w:t>
      </w:r>
      <w:r>
        <w:t>команды Томской области на год, предшествующий расчетному, на 10 тысяч населения i-го муниципального образования Томской области с учетом возрастной группы и вида спорта, а также транспортных затрат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79120" cy="3048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</w:t>
      </w:r>
      <w:r>
        <w:t xml:space="preserve">ичество спортсменов, включенных в списки кандидатов в спортивные сборные команды Томской области и списки кандидатов в спортивные сборные команды муниципальных образований Томской области, получающих Субсидию, на 10 тысяч человек </w:t>
      </w:r>
      <w:r>
        <w:lastRenderedPageBreak/>
        <w:t xml:space="preserve">населения соответствующих </w:t>
      </w:r>
      <w:r>
        <w:t>муниципальных образований Томской области с учетом возрастной группы и вида спорта, а также транспортных затрат муниципальных образований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спортсменов i-го муниципального образования Томской области, включенных в списки кандидатов в спортивные сборные команды Томской области на год, предшествующий расчетному, на 10 тысяч населения i-го муниципального образования Томской области с у</w:t>
      </w:r>
      <w:r>
        <w:t>четом возрастной группы и вида спорта, а также транспортных затрат муниципального образования Томской области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КСi = (ЮНi x КЮНi x КТЗi) + (ВНi x КВНi x КТЗi) + (ЮДОi x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x КЮДОi x КТЗi) + (ЮОi x КЮОi x КТЗi) + (BOi x КВОi</w:t>
      </w:r>
      <w:r>
        <w:t xml:space="preserve"> x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x КТЗi) / Ni) x 10000,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ЮНi - количество спортсменов i-го муниципального образования Томской области, включенных в списки кандидатов в спортивные сборные команды Томской области по видам спорта, не включенным в программу Олимпийских игр, по состоя</w:t>
      </w:r>
      <w:r>
        <w:t>нию на 1 августа года, предшествующего расчетному, в возрастных группах юниоры/юниорки, юноши/девушки, мальчики/девочки;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КЮНi - коэффициент значимости видов спорта, не включенных в программу Олимпийских игр, в возрастных группах юниоры/юниорки, юноши/девуш</w:t>
      </w:r>
      <w:r>
        <w:t>ки, мальчики/девочки;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ВНi - количество спортсменов i-го муниципального образования Томской области, включенных в списки кандидатов в спортивные сборные команды Томской области по видам спорта, не включенным в программу Олимпийских игр, по состоянию на 1 ав</w:t>
      </w:r>
      <w:r>
        <w:t>густа года, предшествующего расчетному, в возрастной группе мужчины/женщины;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КВНi - коэффициент значимости видов спорта, не включенных в программу Олимпийских игр, в возрастной группе мужчины/женщины;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ЮДОi - количество спортсменов i-го муниципального образ</w:t>
      </w:r>
      <w:r>
        <w:t>ования Томской области, включенных в списки кандидатов в спортивные сборные команды Томской области по видам спорта, включенным в программу Олимпийских игр, по состоянию на 1 августа года, предшествующего расчетному, в возрастных группах юноши/девушки, мал</w:t>
      </w:r>
      <w:r>
        <w:t>ьчики/девочки;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КЮДОi - коэффициент значимости видов спорта, включенных в программу Олимпийских игр, в возрастных группах юноши/девушки, мальчики/девочки;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ЮОi - количество спортсменов i-го муниципального образования Томской области, включенных в списки канд</w:t>
      </w:r>
      <w:r>
        <w:t>идатов в спортивные сборные команды Томской области по видам спорта, включенным в программу Олимпийских игр, по состоянию на 1 августа года, предшествующего расчетному, в возрастной группе юниоры/юниорки;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КЮОi - коэффициент значимости видов спорта, включенных в программу Олимпийских игр, в возрастной группе юниоры/юниорки;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ВОi - количество спортсменов i-го муниципального образования Томской области, включенных в списки кандидатов в сборные команды Томской о</w:t>
      </w:r>
      <w:r>
        <w:t>бласти по видам спорта, включенным в программу Олимпийских игр, по состоянию на 1 августа года, предшествующего расчетному в возрастной группе мужчины/женщины;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КВОi - коэффициент значимости видов спорта, включенных в программу Олимпийских игр, в возрастной</w:t>
      </w:r>
      <w:r>
        <w:t xml:space="preserve"> группе мужчины/женщины;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КТЗi - коэффициент транспортных затрат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Ni - численность населения в возрасте 3 - 79 лет в i-м муниципальном образовании Томской области (по данным статистической отчетности по состоя</w:t>
      </w:r>
      <w:r>
        <w:t>нию на 1 января 2024 года).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КСi учитывается количество спортсменов, включенных в списки кандидатов в спортивные сборные команды Томской области по видам спорта по состоянию на 1 августа года, предшествующего расчетному, утвержденные распоряжени</w:t>
      </w:r>
      <w:r>
        <w:t>ем Департамента спорта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Величина коэффициентов значимости видов спорта и возрастных групп установлена настоящим Порядком: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0"/>
        <w:gridCol w:w="1534"/>
      </w:tblGrid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Виды спорта и возрастные группы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Коэффициент значимости</w:t>
            </w:r>
          </w:p>
        </w:tc>
      </w:tr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</w:pPr>
            <w:r>
              <w:t>Виды спорта, не включенные в программу Олимпийских игр.</w:t>
            </w:r>
          </w:p>
          <w:p w:rsidR="00EF458F" w:rsidRDefault="00922452">
            <w:pPr>
              <w:pStyle w:val="ConsPlusNormal0"/>
            </w:pPr>
            <w:r>
              <w:t>Возра</w:t>
            </w:r>
            <w:r>
              <w:t>стные группы: юниоры/юниорки, юноши/девушки, мальчики/девочки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0,1</w:t>
            </w:r>
          </w:p>
        </w:tc>
      </w:tr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</w:pPr>
            <w:r>
              <w:t>Виды спорта, не включенные в программу Олимпийских игр.</w:t>
            </w:r>
          </w:p>
          <w:p w:rsidR="00EF458F" w:rsidRDefault="00922452">
            <w:pPr>
              <w:pStyle w:val="ConsPlusNormal0"/>
            </w:pPr>
            <w:r>
              <w:t>Возрастные группы: мужчины/женщины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0,2</w:t>
            </w:r>
          </w:p>
        </w:tc>
      </w:tr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</w:pPr>
            <w:r>
              <w:t>Виды спорта, включенные в программу Олимпийских игр.</w:t>
            </w:r>
          </w:p>
          <w:p w:rsidR="00EF458F" w:rsidRDefault="00922452">
            <w:pPr>
              <w:pStyle w:val="ConsPlusNormal0"/>
            </w:pPr>
            <w:r>
              <w:t>Возрастные группы: юноши/девушки, мальчики/девочки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0,3</w:t>
            </w:r>
          </w:p>
        </w:tc>
      </w:tr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</w:pPr>
            <w:r>
              <w:t>Виды спорта, включенные в программу Олимпийских игр.</w:t>
            </w:r>
          </w:p>
          <w:p w:rsidR="00EF458F" w:rsidRDefault="00922452">
            <w:pPr>
              <w:pStyle w:val="ConsPlusNormal0"/>
            </w:pPr>
            <w:r>
              <w:t>Возрастная группа: юниоры/юниорки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0,4</w:t>
            </w:r>
          </w:p>
        </w:tc>
      </w:tr>
      <w:tr w:rsidR="00EF458F">
        <w:tc>
          <w:tcPr>
            <w:tcW w:w="7500" w:type="dxa"/>
            <w:vAlign w:val="center"/>
          </w:tcPr>
          <w:p w:rsidR="00EF458F" w:rsidRDefault="00922452">
            <w:pPr>
              <w:pStyle w:val="ConsPlusNormal0"/>
            </w:pPr>
            <w:r>
              <w:t>Виды спорта, включенные в программу Олимпийских игр.</w:t>
            </w:r>
          </w:p>
          <w:p w:rsidR="00EF458F" w:rsidRDefault="00922452">
            <w:pPr>
              <w:pStyle w:val="ConsPlusNormal0"/>
            </w:pPr>
            <w:r>
              <w:t>Возрастная группа: мужчины/женщины</w:t>
            </w:r>
          </w:p>
        </w:tc>
        <w:tc>
          <w:tcPr>
            <w:tcW w:w="15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0,5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Коэффициенты транспортных затрат определяются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КТЗi = (1 / ПР ср) x ПР срi,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КТЗi - коэффициент транспортных затрат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ПР ср - средняя стоимость проезда от административных центров му</w:t>
      </w:r>
      <w:r>
        <w:t>ниципальных образований Томской области, за исключением муниципального образования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"Томский м</w:t>
      </w:r>
      <w:r>
        <w:t>униципальный район Томской области", до города Томска (по состоянию на 1 августа года, предшествующего расчетному);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 срi - средняя стоимость проезда от административного центра i-го муниципального образования Томской области до города Томска (по состояни</w:t>
      </w:r>
      <w:r>
        <w:t>ю на 1 августа года, предшествующего расчетному).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Муниципальное образование Томской области по формам и в сроки, установленные Соглашением, предоставляет главному распорядителю средств областного бюджета отчеты: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расходах бюджета муниципального образов</w:t>
      </w:r>
      <w:r>
        <w:t>ания, в целях софинансирования которых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достижении значений показателя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 использовании бюджетом муниципального образования Томской области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8" w:name="P1793"/>
      <w:bookmarkEnd w:id="8"/>
      <w:r>
        <w:t>9. Если муниципальным образованием Томской о</w:t>
      </w:r>
      <w:r>
        <w:t>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</w:t>
      </w:r>
      <w:r>
        <w:t>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</w:t>
      </w:r>
      <w:r>
        <w:t xml:space="preserve">ельные значения индекса, отражающего уровень недостижения i-го показателя результата использования </w:t>
      </w:r>
      <w:r>
        <w:lastRenderedPageBreak/>
        <w:t>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 xml:space="preserve">Di = 1 - </w:t>
      </w:r>
      <w:r>
        <w:t>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</w:t>
      </w:r>
      <w:r>
        <w:t>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10. Департамент спорта То</w:t>
      </w:r>
      <w:r>
        <w:t xml:space="preserve">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793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рата">
        <w:r>
          <w:rPr>
            <w:color w:val="0000FF"/>
          </w:rPr>
          <w:t>пунктом 9</w:t>
        </w:r>
      </w:hyperlink>
      <w:r>
        <w:t xml:space="preserve"> настоящего Порядка, направляет муниципальному образованию Том</w:t>
      </w:r>
      <w:r>
        <w:t>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</w:t>
      </w:r>
      <w:r>
        <w:t>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спорт</w:t>
      </w:r>
      <w:r>
        <w:t>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муниципальными образованиями Т</w:t>
      </w:r>
      <w:r>
        <w:t>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</w:t>
      </w:r>
      <w:r>
        <w:t>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высвобождение средств Субсидии в связи с экономией, сложившейся у муниципальных образований Томской области по итогам осуществления закупок, отказом муниципальных </w:t>
      </w:r>
      <w:r>
        <w:lastRenderedPageBreak/>
        <w:t>образований от получения Субсидии и (или) отсутстви</w:t>
      </w:r>
      <w:r>
        <w:t>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</w:t>
      </w:r>
      <w:r>
        <w:t xml:space="preserve">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участников в официальных региональных спортивных, физкультурных мероприятиях, проводимых на территории Томской области, единица измерения - человек.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показателя результата испо</w:t>
      </w:r>
      <w:r>
        <w:t>льзования Субсидии устанавливается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2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9" w:name="P1838"/>
      <w:bookmarkEnd w:id="9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ДОСТИЖЕНИЕ ЦЕЛЕВЫХ ПОКАЗАТЕЛЕЙ</w:t>
      </w:r>
    </w:p>
    <w:p w:rsidR="00EF458F" w:rsidRDefault="00922452">
      <w:pPr>
        <w:pStyle w:val="ConsPlusTitle0"/>
        <w:jc w:val="center"/>
      </w:pPr>
      <w:r>
        <w:t>ПО ПЛАНУ МЕРОПРИЯТИЙ ("ДОРОЖНОЙ КАРТЕ") "ИЗМЕНЕНИЯ В СФЕРЕ</w:t>
      </w:r>
    </w:p>
    <w:p w:rsidR="00EF458F" w:rsidRDefault="00922452">
      <w:pPr>
        <w:pStyle w:val="ConsPlusTitle0"/>
        <w:jc w:val="center"/>
      </w:pPr>
      <w:r>
        <w:t>ОБРАЗОВАНИЯ В ТОМСКОЙ ОБЛАСТИ" В ЧАСТИ ПОВЫШЕНИЯ ЗАРАБОТНОЙ</w:t>
      </w:r>
    </w:p>
    <w:p w:rsidR="00EF458F" w:rsidRDefault="00922452">
      <w:pPr>
        <w:pStyle w:val="ConsPlusTitle0"/>
        <w:jc w:val="center"/>
      </w:pPr>
      <w:r>
        <w:t>ПЛАТЫ ПЕДАГОГИЧЕСКИХ РАБОТНИКОВ МУНИЦИПАЛЬНЫХ ОРГАНИЗАЦИЙ</w:t>
      </w:r>
    </w:p>
    <w:p w:rsidR="00EF458F" w:rsidRDefault="00922452">
      <w:pPr>
        <w:pStyle w:val="ConsPlusTitle0"/>
        <w:jc w:val="center"/>
      </w:pPr>
      <w:r>
        <w:t>ДОПОЛНИТЕЛЬНОГО ОБ</w:t>
      </w:r>
      <w:r>
        <w:t>РАЗОВАНИЯ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бюджетам на достижение целевых показателей по плану мероприятий ("дорожной карте") "Изменения в сфере образования в Томской области"</w:t>
      </w:r>
      <w:r>
        <w:t xml:space="preserve"> в части повышения заработной платы педагогических работников муниципальных организаций дополнительного образования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0" w:name="P1847"/>
      <w:bookmarkEnd w:id="10"/>
      <w:r>
        <w:t>2. Целевым назначением Субсидии является софинансирование расходных обязательств муниципальных образований Томской облас</w:t>
      </w:r>
      <w:r>
        <w:t>ти, возникающих при выполнении полномочий органов местного самоуправления по решению вопросов местного значения, в части организации предоставления дополнительного образования в муниципальных организациях. Субсидия направляется на повышение оплаты труда пе</w:t>
      </w:r>
      <w:r>
        <w:t>дагогическим работникам муниципальных организаций дополнительного образования отрасли физической культуры и спорта для достижения целевых показателей, утвержденных распоряжением Администрации Томской области от 10.04.2013 N 283-ра "Об утверждении Плана мер</w:t>
      </w:r>
      <w:r>
        <w:t>оприятий ("дорожной карты") "Изменения в сфере образования в Томской области" (далее - План мероприятий ("дорожная карта") "Изменения в сфере образования в Томской области").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 xml:space="preserve">3. Критерием отбора муниципальных образований Томской области для предоставления </w:t>
      </w:r>
      <w:r>
        <w:t>Субсидии является наличие в муниципальном образовании Томской области муниципальных организаций дополнительного образования отрасли физической культуры и спорта, имеющих в штатном расписании должности педагогических работников.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</w:t>
      </w:r>
      <w:r>
        <w:t>оставляемых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</w:t>
      </w:r>
      <w:r>
        <w:t>щего муниципальную программу, включающую мероприятия, в целях софинансирования которых предоставляется Субсидия, и целевые показатели по уровню среднемесячной заработной платы и численности педагогических работников муниципальных организаций дополнительног</w:t>
      </w:r>
      <w:r>
        <w:t>о образования отрасли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</w:t>
      </w:r>
      <w:r>
        <w:t>го образования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</w:t>
      </w:r>
      <w:r>
        <w:t>кта, утверждающего положение об оплате труда работников муниципальных организаций дополнительного образования отрасли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5) заверенная копия муниципального правового акта, устанавливающего расходное обязательство муниципального о</w:t>
      </w:r>
      <w:r>
        <w:t>бразования Томской области, в целях софинансирования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утвержденной муниципальным правовым актом, включающей мероприятия, в целях софинансирования кото</w:t>
      </w:r>
      <w:r>
        <w:t>рых предоставляется Субсидия, и целевые показатели по уровню среднемесячной заработной платы и численности педагогических работников муниципальных организаций дополнительного образования отрасли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</w:t>
      </w:r>
      <w:r>
        <w:t>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Томской облас</w:t>
      </w:r>
      <w:r>
        <w:t>ти, в целях софинансирования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</w:t>
      </w:r>
      <w:r>
        <w:t>сполнению расходного обязательства, в целях софинансирования которого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Соглашения заключаются между главным распорядителем средств областного бюд</w:t>
      </w:r>
      <w:r>
        <w:t>жета и уполномоченным органом местного самоуправления муниципального образования Томской области в соответствии с типовой формой, утвержденной Департаментом финансов Томской области. В случае если решение о предоставлении Субсидии принято в течение текущег</w:t>
      </w:r>
      <w:r>
        <w:t>о финансового года, Соглашение заключается в течение месяца со дня принятия решения о предоставлении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Томской областью устанавливается в размере 70% от общего объема бюджетных ассигнований на исполнение расхо</w:t>
      </w:r>
      <w:r>
        <w:t xml:space="preserve">дного обязательства муниципального образования, но не более объема Субсидии, предусмотренного на цели, указанные в </w:t>
      </w:r>
      <w:hyperlink w:anchor="P1847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решению вопросов местного значения, в части организации предост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</w:t>
      </w:r>
      <w:r>
        <w:t>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Vi = ((Vo / Ч / r) x Чi x ri) x ki,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Vi - объем Субсидии, предоставляемой бюдже</w:t>
      </w:r>
      <w:r>
        <w:t>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Vo - общий объем Субсидии, предусмотренный законом Томской области об областном бюджете 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Ч - среднесписочная численность педагогических работников муниципа</w:t>
      </w:r>
      <w:r>
        <w:t>льных организаций дополнительного образования отрасли физической культуры и спорта без учета внешних совместителей, предусмотренная Департаменту спорта Томской области - ответственному исполнителю в Плане мероприятий ("дорожной карте") "Изменения в сфере о</w:t>
      </w:r>
      <w:r>
        <w:t>бразования в Томской области";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r - средневзвешенный коэффициент, учитывающий районный коэффициент и процентную надбавку за работу в районах Крайнего Севера и приравненных к ним местностях, выплаты за работу в условиях особого режима закрытого административ</w:t>
      </w:r>
      <w:r>
        <w:t>но-территориального образования, с учетом численности педагогических работников муниципальных организаций дополнительного образования Томской области, без учета внешних совместителей;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Чi - среднесписочная численность педагогических работников муниципальных</w:t>
      </w:r>
      <w:r>
        <w:t xml:space="preserve"> организаций дополнительного образования отрасли физической культуры и спорта без учета внешних совместителей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ri - коэффициент, учитывающий районный коэффициент и процентную надбавку за работу в районах Край</w:t>
      </w:r>
      <w:r>
        <w:t>него Севера и приравненных к ним местностях i-го муниципального образования Томской области, выплаты за работу в условиях особого режима закрытого административно-территориального образования;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ki - коэффициент зависимости достижения целевого показателя тек</w:t>
      </w:r>
      <w:r>
        <w:t xml:space="preserve">ущего года i-м муниципальным образованием Томской области от достигнутого уровня отчетного года, устанавливаемый правовым актом Департамента спорта Томской области - исполнителя Плана мероприятий ("дорожной карты") "Изменения в сфере образования в Томской </w:t>
      </w:r>
      <w:r>
        <w:t>области".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1" w:name="P1874"/>
      <w:bookmarkEnd w:id="11"/>
      <w:r>
        <w:t xml:space="preserve">8. Если муниципальным образованием Томской области по состоянию на 31 декабря года предоставления Субсидии допущено недостижение показателей результата использования Субсидии и в срок до первой даты представления отчетности о достижении значений </w:t>
      </w:r>
      <w:r>
        <w:t>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рассчитанный в соответствии с настоящим пунктом, подлежит возврату из местного б</w:t>
      </w:r>
      <w:r>
        <w:t>юджета в областной бюджет.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если </w:t>
      </w:r>
      <w:r>
        <w:rPr>
          <w:noProof/>
          <w:position w:val="-32"/>
        </w:rPr>
        <w:drawing>
          <wp:inline distT="0" distB="0" distL="0" distR="0">
            <wp:extent cx="1291590" cy="56007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Kpi - среднесписочная численность педагогических работников муниципальных организаций дополнительного образования отрасли физической культуры и спорта без учета внешних совместителей i-го муниципального образовани</w:t>
      </w:r>
      <w:r>
        <w:t>я Томской области, установленная Соглашением за отчетный год;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Kfi - среднесписочная численность педагогических работников муниципальных организаций дополнительного образования отрасли физической культуры и спорта без учета внешних совместителей i-го муници</w:t>
      </w:r>
      <w:r>
        <w:t>пального образования Томской области, по официальным данным территориального органа государственной статистики, по итогам года предоставления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Zpi - уровень среднемесячной заработной платы педагогических работников муниципальных организаций дополн</w:t>
      </w:r>
      <w:r>
        <w:t>ительного образования отрасли физической культуры и спорта без учета внешних совместителей i-го муниципального образования Томской области, установленный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Zfi - уровень среднемесячной заработной платы педагогических работников муниципальных орг</w:t>
      </w:r>
      <w:r>
        <w:t>анизаций дополнительного образования отрасли физической культуры и спорта без учета внешних совместителей i-го муниципального образования Томской области по официальным данным территориального органа государственной статистики по итогам года предоставления</w:t>
      </w:r>
      <w:r>
        <w:t xml:space="preserve">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бюджета в областной бюджет (V 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42"/>
        </w:rPr>
        <w:lastRenderedPageBreak/>
        <w:drawing>
          <wp:inline distT="0" distB="0" distL="0" distR="0">
            <wp:extent cx="3200400" cy="6972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В случае если </w:t>
      </w:r>
      <w:r>
        <w:rPr>
          <w:noProof/>
          <w:position w:val="-32"/>
        </w:rPr>
        <w:drawing>
          <wp:inline distT="0" distB="0" distL="0" distR="0">
            <wp:extent cx="960120" cy="56007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объем средств, подлежащий перечислению из местного бюджета в областной бюджет (Vвозврата),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42"/>
        </w:rPr>
        <w:drawing>
          <wp:inline distT="0" distB="0" distL="0" distR="0">
            <wp:extent cx="3246120" cy="6972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При расчете объема средств, подлежащего перечислению из местного бюджета в областной бюджет (V возврата), соответствующие </w:t>
      </w:r>
      <w:r>
        <w:t>показатели учитываются со значением 1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отклонении среднесписочной численности педагогических работников муниципальных организаций дополнительного образования Томской области отрасли физической культуры и спорта без учета внешних сов</w:t>
      </w:r>
      <w:r>
        <w:t>местителей i-го муниципального образования Томской области по итогам года предоставления Субсидии по официальным данным территориального органа государственной статистики от установленного Соглашением целевого показателя менее чем на 1 человека;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отклон</w:t>
      </w:r>
      <w:r>
        <w:t>ении официальных данных территориального органа государственной статистики по уровню среднемесячной заработной платы педагогических работников муниципальных организаций дополнительного образования Томской области отрасли физической культуры и спорта без уч</w:t>
      </w:r>
      <w:r>
        <w:t>ета внешних совместителей i-го муниципального образования Томской области менее чем на 0,5% от установленного Соглашением целевого показателя.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9. Департамент спорта Томской области в срок не позднее 30 рабочих дней со дня выявления нарушений, послуживших о</w:t>
      </w:r>
      <w:r>
        <w:t xml:space="preserve">снованиями для возврата Субсидии, в случае, установленном </w:t>
      </w:r>
      <w:hyperlink w:anchor="P1874" w:tooltip="8. Если муниципальным образованием Томской области по состоянию на 31 декабря года предоставления Субсидии допущено недостижение показателей результата использования Субсидии и в срок до первой даты представления отчетности о достижении значений показателей ре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муниципальному образованию Томской области письменное требование с указанием причины возврата и подлежащей к возврату с</w:t>
      </w:r>
      <w:r>
        <w:t>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спорта Томской облас</w:t>
      </w:r>
      <w:r>
        <w:t>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В случае отказа муниципального образования Томской области от добровольного возврата Субсидии Департамент спорта Томской области в трехмесячный срок со дня истечения срока, указанного в абзаце втором </w:t>
      </w:r>
      <w:r>
        <w:t>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10. Внесение изменений в распределение объемов Субсидии между муниципальными </w:t>
      </w:r>
      <w:r>
        <w:lastRenderedPageBreak/>
        <w:t>образованиями Томской области без внесения изменений в закон об областном бюджете на текущий год и на пл</w:t>
      </w:r>
      <w:r>
        <w:t>ановый период осуществляется в случае внесения изменений в План мероприятий ("дорожную карту") "Изменения в сфере образования в Томской области".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Внесение изменений в распределение объемов Субсидии между муниципальными образованиями Томской области в преде</w:t>
      </w:r>
      <w:r>
        <w:t>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год и плановый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</w:t>
      </w:r>
      <w:r>
        <w:t>ателей, используемых для расчета объема Субсидий;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отказом муниципальных образований от получения Субсидий и (или) отсутствием у муниципального образования Томской области потребности в Субсидии (полностью или час</w:t>
      </w:r>
      <w:r>
        <w:t>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Показатели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планируемая среднемесячная заработная плата педагогических работников муниципальных организаций дополнительного образования Томской области отрасли физической культуры и спорта без учета внешних совместителей, единица измерения - рубль;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среднесписочн</w:t>
      </w:r>
      <w:r>
        <w:t>ая численность педагогических работников муниципальных организаций дополнительного образования Томской области отрасли физической культуры и спорта без учета внешних совместителей, единица измерения - человек.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Значения показателей результата использования </w:t>
      </w:r>
      <w:r>
        <w:t>Субсидии устанавливаются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3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12" w:name="P1913"/>
      <w:bookmarkEnd w:id="12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ДОСТИЖЕНИЕ ЦЕЛЕВЫХ ПОКАЗАТЕЛЕЙ</w:t>
      </w:r>
    </w:p>
    <w:p w:rsidR="00EF458F" w:rsidRDefault="00922452">
      <w:pPr>
        <w:pStyle w:val="ConsPlusTitle0"/>
        <w:jc w:val="center"/>
      </w:pPr>
      <w:r>
        <w:t>ПО ПЛАНУ МЕРОПРИЯТИЙ ("ДОРОЖНОЙ КАРТЕ") "ИЗМЕНЕНИЯ</w:t>
      </w:r>
    </w:p>
    <w:p w:rsidR="00EF458F" w:rsidRDefault="00922452">
      <w:pPr>
        <w:pStyle w:val="ConsPlusTitle0"/>
        <w:jc w:val="center"/>
      </w:pPr>
      <w:r>
        <w:t>В ОТРАСЛЯХ СОЦИАЛЬНОЙ СФЕРЫ, НАПРАВЛЕННЫЕ НА ПОВЫШЕНИЕ</w:t>
      </w:r>
    </w:p>
    <w:p w:rsidR="00EF458F" w:rsidRDefault="00922452">
      <w:pPr>
        <w:pStyle w:val="ConsPlusTitle0"/>
        <w:jc w:val="center"/>
      </w:pPr>
      <w:r>
        <w:t>ЭФФЕКТИВНОСТИ ЗДРАВООХРАНЕНИЯ В ТОМСКОЙ ОБЛАСТИ" В ЧАСТИ</w:t>
      </w:r>
    </w:p>
    <w:p w:rsidR="00EF458F" w:rsidRDefault="00922452">
      <w:pPr>
        <w:pStyle w:val="ConsPlusTitle0"/>
        <w:jc w:val="center"/>
      </w:pPr>
      <w:r>
        <w:t>ПОВЫШЕНИЯ ЗАРАБОТНОЙ ПЛАТЫ РАБОТН</w:t>
      </w:r>
      <w:r>
        <w:t>ИКОВ МУНИЦИПАЛЬНЫХ</w:t>
      </w:r>
    </w:p>
    <w:p w:rsidR="00EF458F" w:rsidRDefault="00922452">
      <w:pPr>
        <w:pStyle w:val="ConsPlusTitle0"/>
        <w:jc w:val="center"/>
      </w:pPr>
      <w:r>
        <w:t>УЧРЕЖДЕНИЙ ДОПОЛНИТЕЛЬНОГО ОБРАЗОВАНИЯ ДЕТЕЙ В СФЕРЕ</w:t>
      </w:r>
    </w:p>
    <w:p w:rsidR="00EF458F" w:rsidRDefault="00922452">
      <w:pPr>
        <w:pStyle w:val="ConsPlusTitle0"/>
        <w:jc w:val="center"/>
      </w:pPr>
      <w:r>
        <w:lastRenderedPageBreak/>
        <w:t>ФИЗИЧЕСКОЙ КУЛЬТУРЫ И СПОРТА, ЗАНИМАЮЩИХ ДОЛЖНОСТИ ВРАЧЕЙ,</w:t>
      </w:r>
    </w:p>
    <w:p w:rsidR="00EF458F" w:rsidRDefault="00922452">
      <w:pPr>
        <w:pStyle w:val="ConsPlusTitle0"/>
        <w:jc w:val="center"/>
      </w:pPr>
      <w:r>
        <w:t>А ТАКЖЕ СРЕДНЕГО МЕДИЦИНСКОГО ПЕРСОНАЛА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</w:t>
      </w:r>
      <w:r>
        <w:t xml:space="preserve">ого бюджета субсидий местным бюджетам на достижение целевых показателей по плану мероприятий ("дорожной карте") "Изменения в отраслях социальной сферы, направленные на повышение эффективности здравоохранения в Томской области" в части повышения заработной </w:t>
      </w:r>
      <w:r>
        <w:t>платы работников муниципальных учреждений дополнительного образования детей в сфере физической культуры и спорта, занимающих должности врачей, а также среднего медицинского персонала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3" w:name="P1925"/>
      <w:bookmarkEnd w:id="13"/>
      <w:r>
        <w:t>2. Целевым назначением Субсидии является софинансиров</w:t>
      </w:r>
      <w:r>
        <w:t>ание расходных обязательств муниципальных образований Томской области, возникающих при выполнении полномочий органов местного самоуправления по решению вопросов местного значения в части организации предоставления дополнительного образования в муниципальны</w:t>
      </w:r>
      <w:r>
        <w:t>х организациях. Субсидия направляется на повышение оплаты труда медицинским работникам муниципальных организаций дополнительного образования в сфере физической культуры и спорта для достижения целевых показателей, утвержденных распоряжением Администрации Т</w:t>
      </w:r>
      <w:r>
        <w:t>омской области от 01.03.2013 N 142-ра "Об утверждении Плана мероприятий ("дорожной карты") "Изменения в отраслях социальной сферы, направленные на повышение эффективности здравоохранения в Томской области" (далее - План мероприятий).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</w:t>
      </w:r>
      <w:r>
        <w:t>ниципальных образований Томской области для предоставления Субсидии является наличие в муниципальном образовании муниципальных учреждений дополнительного образования в сфере физической культуры и спорта, имеющих в штатном расписании должности врачей, а так</w:t>
      </w:r>
      <w:r>
        <w:t>же среднего медицинского персонала.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</w:t>
      </w:r>
      <w:r>
        <w:t>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утверждающего муниципальную программу, включающую мероприятия, в целях софинансирования которых предоставляется Субсидия, и целевые показатели по уровню среднемесячной заработной платы и численности раб</w:t>
      </w:r>
      <w:r>
        <w:t>отников муниципальных учреждений дополнительного образования в сфере физической культуры и спорта, занимающих должности врачей, а также среднего медицинского персонала;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 (с</w:t>
      </w:r>
      <w:r>
        <w:t>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предоставляется Субсидия, в объеме, необходимом для его исполнения, включ</w:t>
      </w:r>
      <w:r>
        <w:t>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4) заверенная копия муниципального правового акта, утверждающего положение об оплате труда работников муниципальных учреждений дополнительного образования отрасли физической культуры и </w:t>
      </w:r>
      <w:r>
        <w:t>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5) заверенная копия муниципального правового акта, устанавливающего расходное обязательство муниципального образования Томской области, в целях софинансирования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утвержденной муниципальным правовым актом, предусматривающей перечни мероприятий, в целях софинансирования которых предоставляется Субсидия, и целевые показатели по уровню среднемесячной заработной платы и численности ра</w:t>
      </w:r>
      <w:r>
        <w:t>ботников муниципальных учреждений дополнительного образования в сфере физической культуры и спорта, занимающих должности врачей, а также среднего медицинского персонала;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</w:t>
      </w:r>
      <w:r>
        <w:t xml:space="preserve">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</w:t>
      </w:r>
      <w:r>
        <w:t>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Томской области, в целях софинансирования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</w:t>
      </w:r>
      <w:r>
        <w:t>ия о предоставлении из областного бюджета Субсидии бюджету муниципального образования Томской области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</w:t>
      </w:r>
      <w:r>
        <w:t>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Соглашение заключается между главным распорядителем средств областного бюджета и уполномоченным органом местного самоуправления м</w:t>
      </w:r>
      <w:r>
        <w:t>униципального образования Томской области в соответствии с типовой формой, утвержденной Департаментом финансов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из областного бюджета устанавливается в размере 90% от общего объема бюджетных ассигнован</w:t>
      </w:r>
      <w:r>
        <w:t xml:space="preserve">ий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1925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решению вопросов местного значения в части организации предоста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</w:t>
      </w:r>
      <w:r>
        <w:t>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</w:t>
      </w:r>
      <w:r>
        <w:rPr>
          <w:vertAlign w:val="subscript"/>
        </w:rPr>
        <w:t>i</w:t>
      </w:r>
      <w:r>
        <w:t xml:space="preserve"> = V</w:t>
      </w:r>
      <w:r>
        <w:rPr>
          <w:vertAlign w:val="subscript"/>
        </w:rPr>
        <w:t>vi</w:t>
      </w:r>
      <w:r>
        <w:t xml:space="preserve"> + V</w:t>
      </w:r>
      <w:r>
        <w:rPr>
          <w:vertAlign w:val="subscript"/>
        </w:rPr>
        <w:t>si</w:t>
      </w:r>
      <w:r>
        <w:t>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1) V</w:t>
      </w:r>
      <w:r>
        <w:rPr>
          <w:vertAlign w:val="subscript"/>
        </w:rPr>
        <w:t>vi</w:t>
      </w:r>
      <w:r>
        <w:t xml:space="preserve"> - размер Субсидии</w:t>
      </w:r>
      <w:r>
        <w:t xml:space="preserve">, предоставляемой бюджету i-го муниципального образования Томской области на достижение целевых показателей по Плану мероприятий в части повышения </w:t>
      </w:r>
      <w:r>
        <w:lastRenderedPageBreak/>
        <w:t xml:space="preserve">заработной платы работников муниципальных учреждений дополнительного образования в сфере физической культуры </w:t>
      </w:r>
      <w:r>
        <w:t>и спорта, занимающих должности врачей,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2366010" cy="537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vo</w:t>
      </w:r>
      <w:r>
        <w:t xml:space="preserve"> - общий объем субсидий муниципальным образованиям Томской области на достижение целевых показателей по Плану</w:t>
      </w:r>
      <w:r>
        <w:t xml:space="preserve"> мероприятий в части повышения заработной платы работников муниципальных учреждений дополнительного образования в сфере физической культуры и спорта, занимающих должности врачей, на планируемую среднесписочную численность врачей муниципальных образовательн</w:t>
      </w:r>
      <w:r>
        <w:t>ых организаций Томской области без учета внешних совместителей, но не превышающий объема средств, предусмотренного на указанные цели в Плане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v</w:t>
      </w:r>
      <w:r>
        <w:t xml:space="preserve"> - планируемая среднесписочная численность врачей муниципальных образовательных организаций Томской </w:t>
      </w:r>
      <w:r>
        <w:t>области без учета внешних совместителей, но не более аналогичного показателя, предусмотренного в Плане мероприятий в части повышения заработной платы работников муниципальных учреждений дополнительного образования в сфере физической культуры и спорта, зани</w:t>
      </w:r>
      <w:r>
        <w:t>мающих должности врачей, которая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268730" cy="5143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r - средневзвешенный коэффициент, учитывающий районный коэффициент и процентную надбавку за работу в районах Крайнего Севера и приравненных к ним местностях, выплаты за работу в услови</w:t>
      </w:r>
      <w:r>
        <w:t>ях особого режима закрытого административно-территориального образования и сельской местности;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vi</w:t>
      </w:r>
      <w:r>
        <w:t xml:space="preserve"> - планируемая среднесписочная численность врачей муниципальных образовательных организаций Томской области без учета внешних совместителей i-го муниципальног</w:t>
      </w:r>
      <w:r>
        <w:t>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i</w:t>
      </w:r>
      <w:r>
        <w:t xml:space="preserve"> - коэффициент, учитывающий районный коэффициент и процентную надбавку за работу в районах Крайнего Севера и приравненных к ним местностях, выплаты за работу в условиях особого режима закрытого административно-территориальн</w:t>
      </w:r>
      <w:r>
        <w:t>ого образования и сельской местности и средневзвешенный коэффициент с учетом численности работников сельской и городской местности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vi</w:t>
      </w:r>
      <w:r>
        <w:t xml:space="preserve"> - коэффициент зависимости достижения целевого показателя в части повышен</w:t>
      </w:r>
      <w:r>
        <w:t>ия заработной платы работников муниципальных учреждений дополнительного образования в сфере физической культуры и спорта, занимающих должности врачей, текущего года i-м муниципальным образованием Томской области от достигнутого уровня отчетного года, устан</w:t>
      </w:r>
      <w:r>
        <w:t>авливаемый правовым актом Департамента спорта Томской области - исполнителя Плана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2) V</w:t>
      </w:r>
      <w:r>
        <w:rPr>
          <w:vertAlign w:val="subscript"/>
        </w:rPr>
        <w:t>si</w:t>
      </w:r>
      <w:r>
        <w:t xml:space="preserve"> - размер Субсидии, предоставляемой бюджету i-го муниципального образования Томской области, выделяемой местному бюджету муниципального образования Томской области на достижение целевых показателей по Плану мероприятий в части повышения заработной платы ра</w:t>
      </w:r>
      <w:r>
        <w:t>ботников муниципальных образовательных организаций, занимающих должности среднего медицинского персонала,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2297430" cy="537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so</w:t>
      </w:r>
      <w:r>
        <w:t xml:space="preserve"> - общий объем субсидий муниципальным образованиям Томской области на достижение целевых показателей по План</w:t>
      </w:r>
      <w:r>
        <w:t>у мероприятий в части повышения заработной платы работников муниципальных учреждений дополнительного образования в сфере физической культуры и спорта, занимающих должности среднего медицинского персонала, на планируемую среднесписочную численность среднего</w:t>
      </w:r>
      <w:r>
        <w:t xml:space="preserve"> медицинского персонала муниципальных образовательных организаций Томской области без учета внешних совместителей, но не превышающий объема средств, предусмотренного на указанные цели в Плане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s</w:t>
      </w:r>
      <w:r>
        <w:t xml:space="preserve"> - планируемая среднесписочная численность средне</w:t>
      </w:r>
      <w:r>
        <w:t>го медицинского персонала муниципальных образовательных организаций Томской области без учета внешних совместителей, но не более аналогичного показателя, предусмотренного в Плане мероприятий в части повышения заработной платы работников муниципальных учреж</w:t>
      </w:r>
      <w:r>
        <w:t>дений дополнительного образования в сфере физической культуры и спорта, занимающих должности среднего медицинского персонала, которая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234440" cy="5143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r - средневзвешенный коэффициент, учитывающий районный коэффициент и процентную над</w:t>
      </w:r>
      <w:r>
        <w:t>бавку за работу в районах Крайнего Севера и приравненных к ним местностях, выплаты за работу в условиях особого режима закрытого административно-территориального образования и сельской местности;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si</w:t>
      </w:r>
      <w:r>
        <w:t xml:space="preserve"> - планируемая среднесписочная численность среднего медиц</w:t>
      </w:r>
      <w:r>
        <w:t>инского персонала муниципальных образовательных организаций Томской области без учета внешних совместителей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i</w:t>
      </w:r>
      <w:r>
        <w:t xml:space="preserve"> - коэффициент, учитывающий районный коэффициент и процентную надбавку за работу в районах Крайне</w:t>
      </w:r>
      <w:r>
        <w:t>го Севера и приравненных к ним местностях, выплаты за работу в условиях особого режима закрытого административно-территориального образования и сельской местности и средневзвешенный коэффициент с учетом численности работников сельской и городской местности</w:t>
      </w:r>
      <w:r>
        <w:t xml:space="preserve">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si</w:t>
      </w:r>
      <w:r>
        <w:t xml:space="preserve"> - коэффициент зависимости достижения целевого показателя в части повышения заработной платы работников муниципальных учреждений дополнительного образования в сфере физической культуры и спорта, занимающ</w:t>
      </w:r>
      <w:r>
        <w:t xml:space="preserve">их должности среднего медицинского персонала, </w:t>
      </w:r>
      <w:r>
        <w:lastRenderedPageBreak/>
        <w:t>текущего года i-м муниципальным образованием Томской области от достигнутого уровня отчетного года, устанавливаемый правовым актом Департамента спорта Томской области - исполнителя Плана мероприятий.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4" w:name="P1971"/>
      <w:bookmarkEnd w:id="14"/>
      <w:r>
        <w:t>8. Если му</w:t>
      </w:r>
      <w:r>
        <w:t>ниципальным образованием Томской области по состоянию на 31 декабря года предоставления Субсидии допущено недостижение показателей результата использования Субсидии и в срок до первой даты представления отчетности о достижении значений показателей результа</w:t>
      </w:r>
      <w:r>
        <w:t>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рассчитанный в соответствии с настоящим пунктом, подлежит возврату из местного бюджета в областной б</w:t>
      </w:r>
      <w:r>
        <w:t>юджет.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если </w:t>
      </w:r>
      <w:r>
        <w:rPr>
          <w:noProof/>
          <w:position w:val="-32"/>
        </w:rPr>
        <w:drawing>
          <wp:inline distT="0" distB="0" distL="0" distR="0">
            <wp:extent cx="1291590" cy="56007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pi</w:t>
      </w:r>
      <w:r>
        <w:t xml:space="preserve"> - среднесписочная численность работников муниципальных учреждений дополнительного образования в сфере физической культуры и спорта, занимающих должности врачей (занимающих должности среднего медицинского персонала), без учета вне</w:t>
      </w:r>
      <w:r>
        <w:t>шних совместителей i-го муниципального образования Томской области, установленная Соглашением за отчетный год;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fi</w:t>
      </w:r>
      <w:r>
        <w:t xml:space="preserve"> - среднесписочная численность работников муниципальных учреждений дополнительного образования в сфере физической культуры и спорта, занимающи</w:t>
      </w:r>
      <w:r>
        <w:t>х должности врачей (занимающих должности среднего медицинского персонала), без учета внешних совместителей i-го муниципального образования Томской области, по официальным данным территориального органа государственной статистики, по итогам года предоставле</w:t>
      </w:r>
      <w:r>
        <w:t>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pi</w:t>
      </w:r>
      <w:r>
        <w:t xml:space="preserve"> - уровень среднемесячной заработной платы работников муниципальных учреждений дополнительного образования в сфере физической культуры и спорта, занимающих должности врачей (занимающих должности среднего медицинского персонала), без учета </w:t>
      </w:r>
      <w:r>
        <w:t>внешних совместителей i-го муниципального образования Томской области, установленный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fi</w:t>
      </w:r>
      <w:r>
        <w:t xml:space="preserve"> - уровень среднемесячной заработной платы работников муниципальных учреждений дополнительного образования в сфере физической культуры и спорта, занимающих</w:t>
      </w:r>
      <w:r>
        <w:t xml:space="preserve"> должности врачей (занимающих должности среднего медицинского персонала), без учета внешних совместителей i-го муниципального образования Томской области, по официальным данным территориального органа государственной статистики, по итогам года предоставлен</w:t>
      </w:r>
      <w:r>
        <w:t>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2114550" cy="64008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lastRenderedPageBreak/>
        <w:t xml:space="preserve">В случае если </w:t>
      </w:r>
      <w:r>
        <w:rPr>
          <w:noProof/>
          <w:position w:val="-32"/>
        </w:rPr>
        <w:drawing>
          <wp:inline distT="0" distB="0" distL="0" distR="0">
            <wp:extent cx="960120" cy="56007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объем средств, подлежащий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2160270" cy="64008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При расчете объема средств, подлежащего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соответствующие показатели учитываются со значением 1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отклонении среднесписочной численности работников муниципальных учреждений дополнительного образования в сфере физической культуры и спорта, занимающих должности врачей (занимающих должности среднего медицинского персонала), без учета внешних совместит</w:t>
      </w:r>
      <w:r>
        <w:t>елей i-го муниципального образования Томской области по итогам года предоставления Субсидии по официальным данным территориального органа государственной статистики от установленного Соглашением соответствующего целевого показателя менее чем на 1 человека;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отклонении официальных данных территориального органа государственной статистики по уровню среднемесячной заработной платы работников муниципальных учреждений дополнительного образования в сфере физической культуры и спорта, занимающих должности враче</w:t>
      </w:r>
      <w:r>
        <w:t>й (занимающих должности среднего медицинского персонала), без учета внешних совместителей i-го муниципального образования Томской области менее чем на 0,5% от установленного Соглашением соответствующего целевого показателя.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9. Департамент спорта Томской об</w:t>
      </w:r>
      <w:r>
        <w:t xml:space="preserve">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971" w:tooltip="8. Если муниципальным образованием Томской области по состоянию на 31 декабря года предоставления Субсидии допущено недостижение показателей результата использования Субсидии и в срок до первой даты представления отчетности о достижении значений показателей ре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муниципальному образованию Томской обл</w:t>
      </w:r>
      <w:r>
        <w:t>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</w:t>
      </w:r>
      <w:r>
        <w:t xml:space="preserve">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спорта Томско</w:t>
      </w:r>
      <w:r>
        <w:t>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10. Внесение изменений в распределение объемов Субсидий между муниципальными образованиями Томской о</w:t>
      </w:r>
      <w:r>
        <w:t>бласти без внесения изменений в закон об областном бюджете на текущий год и на плановый период осуществляется в случае внесения изменений в План мероприятий.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Внесение изменений в распределение объемов Субсидии между муниципальными образованиями Томской обл</w:t>
      </w:r>
      <w:r>
        <w:t>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1) изменение исходных показателей, используемых </w:t>
      </w:r>
      <w:r>
        <w:t>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отказом муниципальных образований от получения Субсидий и (или) отсутствием у муниципального образования Томской области потребности в Субсидии (полностью или частично), несоблюдением</w:t>
      </w:r>
      <w:r>
        <w:t xml:space="preserve">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Показатели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медицинских работников, в том числе: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</w:t>
      </w:r>
      <w:r>
        <w:t>) врачи и работники медицинских организаций, имеющие высшее медицинское (фармацевтическое) или иное высшее образование, предоставляющие медицинские услуги (обеспечивающие предоставление медицинских услуг), единица измерения - человек;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средний медицински</w:t>
      </w:r>
      <w:r>
        <w:t>й (фармацевтический) персонал (персонал, обеспечивающий предоставление медицинских услуг), единица измерения - человек.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Значения показателей результата использования Субсидии устанавливаются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4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15" w:name="P2011"/>
      <w:bookmarkEnd w:id="15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ОБЕСПЕЧЕНИЕ УРОВНЯ</w:t>
      </w:r>
    </w:p>
    <w:p w:rsidR="00EF458F" w:rsidRDefault="00922452">
      <w:pPr>
        <w:pStyle w:val="ConsPlusTitle0"/>
        <w:jc w:val="center"/>
      </w:pPr>
      <w:r>
        <w:t>ФИНАНСИРОВАНИЯ ОРГАНИЗАЦИЙ, РЕАЛИЗУЮЩИХ ДОПОЛНИТЕЛЬНЫЕ</w:t>
      </w:r>
    </w:p>
    <w:p w:rsidR="00EF458F" w:rsidRDefault="00922452">
      <w:pPr>
        <w:pStyle w:val="ConsPlusTitle0"/>
        <w:jc w:val="center"/>
      </w:pPr>
      <w:r>
        <w:t>ОБРАЗОВАТЕЛЬНЫЕ ПРОГРАММЫ СПОРТИВНОЙ ПОДГОТОВКИ,</w:t>
      </w:r>
    </w:p>
    <w:p w:rsidR="00EF458F" w:rsidRDefault="00922452">
      <w:pPr>
        <w:pStyle w:val="ConsPlusTitle0"/>
        <w:jc w:val="center"/>
      </w:pPr>
      <w:r>
        <w:t>В СООТВЕТСТВИИ С ТРЕБОВАНИЯМИ ФЕДЕРАЛЬНЫХ СТАНДАРТОВ</w:t>
      </w:r>
    </w:p>
    <w:p w:rsidR="00EF458F" w:rsidRDefault="00922452">
      <w:pPr>
        <w:pStyle w:val="ConsPlusTitle0"/>
        <w:jc w:val="center"/>
      </w:pPr>
      <w:r>
        <w:t>СПОРТИВНОЙ ПОДГОТОВКИ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</w:t>
      </w:r>
      <w:r>
        <w:t xml:space="preserve"> областного бюджета субсидий местным бюджетам на обеспечение уровня финансирования организаций, реализующих дополнительные образовательные программы спортивной подготовки, </w:t>
      </w:r>
      <w:r>
        <w:lastRenderedPageBreak/>
        <w:t xml:space="preserve">в соответствии с требованиями федеральных стандартов спортивной подготовки (далее - </w:t>
      </w:r>
      <w:r>
        <w:t>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6" w:name="P2020"/>
      <w:bookmarkEnd w:id="16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спортивного инвентаря, о</w:t>
      </w:r>
      <w:r>
        <w:t>борудования и спортивной экипировки для муниципальных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подготовки, обеспечением участия в учебно-трениро</w:t>
      </w:r>
      <w:r>
        <w:t>вочных мероприятиях и спортивных соревнованиях обучающихся по дополнительным образовательным программам спортивной подготовки, тренеров-преподавателей таких организаций.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предоставления Субси</w:t>
      </w:r>
      <w:r>
        <w:t>дии является наличие в муниципальном образовании Томской области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 (далее - организация дополн</w:t>
      </w:r>
      <w:r>
        <w:t>ительного образования).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</w:t>
      </w:r>
      <w:r>
        <w:t>нная копия правового акта, утверждающего муниципальную программу, ее структурные элементы, включающие мероприятия, в целях софинансирования которых предоставляется Субсидия,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</w:t>
      </w:r>
      <w:r>
        <w:t>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устанавливающего расходное обязательство, для и</w:t>
      </w:r>
      <w:r>
        <w:t>сполнения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ее структурных элементов, утвержденных правовым актом, включающих мероприятия, в целях софинансирования которых предоставляется Субсидия, и</w:t>
      </w:r>
      <w:r>
        <w:t xml:space="preserve"> показатели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</w:t>
      </w:r>
      <w:r>
        <w:t xml:space="preserve">, в целях софинансирования которого предоставляется Субсидия, в объеме, необходимом для его исполнения, включая размер </w:t>
      </w:r>
      <w:r>
        <w:lastRenderedPageBreak/>
        <w:t>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</w:t>
      </w:r>
      <w:r>
        <w:t>льство, для исполнения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</w:t>
      </w:r>
      <w:r>
        <w:t>нию расходного обязательства, в целях софинансирования которого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Соглашение заключается между главным распорядителем средств областного бюджета и</w:t>
      </w:r>
      <w:r>
        <w:t xml:space="preserve"> уполномоченным органом местного самоуправления муниципального образования Томской области в соответствии с типовой формой, утвержденной Департаментом финансов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6. Предельный уровень софинансирования из областного бюджета устанавливается в </w:t>
      </w:r>
      <w:r>
        <w:t xml:space="preserve">размере 95% от общего объема бюджетных ассигнований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2020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спортивного инвентаря, оборудования и с">
        <w:r>
          <w:rPr>
            <w:color w:val="0000FF"/>
          </w:rPr>
          <w:t>пункте 2</w:t>
        </w:r>
      </w:hyperlink>
      <w:r>
        <w:t xml:space="preserve"> настоящ</w:t>
      </w:r>
      <w:r>
        <w:t>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SVi = (Sоб / SUM КСi) x КСi,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SVi - объем Субсидии, предоставляемой бюджету i-го муниципального образо</w:t>
      </w:r>
      <w:r>
        <w:t>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Sоб - общий объем Субсидии, предусмотренный законом Томской области об областном бюджете 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SUM КСi - общее количество обучающихся по дополнительным образовательным программам спортивной</w:t>
      </w:r>
      <w:r>
        <w:t xml:space="preserve"> подготовки (далее - обучающиеся) в организациях, реализующих дополнительные образовательные программы спортивной подготовки, с учетом значимости этапов спортивной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КСi - количество обучающихся в организациях, реализующих дополнительные образова</w:t>
      </w:r>
      <w:r>
        <w:t>тельные программы спортивной подготовки i-го муниципального образования Томской области, с учетом значимости этапов спортивной подготовки.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обучающихся в организациях, реализующих дополнительные образовательные программы спортивной подготовки i-г</w:t>
      </w:r>
      <w:r>
        <w:t>о муниципального образования Томской области, с учетом значимости этапов спортивной подготовки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lastRenderedPageBreak/>
        <w:t>КСi = (СНПi x КНП) + (СТi x КТ) + (СССМi x КССМ) +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+ (СВСМi x КВСМ),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СНПi - количество обучающихся в организациях, реа</w:t>
      </w:r>
      <w:r>
        <w:t>лизующих дополнительные образовательные программы спортивной подготовки i-го муниципального образования Томской области на этапе начальной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КНП - коэффициент значимости этапа начальной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СТi - количество обучающихся в организациях, реа</w:t>
      </w:r>
      <w:r>
        <w:t>лизующих дополнительные образовательные программы спортивной подготовки i-го муниципального образования Томской области на тренировочном этапе;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КТ - коэффициент значимости тренировочного этапа;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СССМi - количество обучающихся в организациях, реализующих доп</w:t>
      </w:r>
      <w:r>
        <w:t>олнительные образовательные программы спортивной подготовки i-го муниципального образования Томской области на этапе совершенствования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КССМ - коэффициент значимости этапа совершенствования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СВСМi - количество </w:t>
      </w:r>
      <w:r>
        <w:t>обучающихся в организациях, реализующих дополнительные образовательные программы спортивной подготовки i-го муниципального образования Томской области на этапе высшего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КВСМ - коэффициент значимости этапа высшего спортивного мастерст</w:t>
      </w:r>
      <w:r>
        <w:t>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Величина коэффициентов значимости этапов спортивной подготовки установлена настоящим Порядком: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F458F">
        <w:tc>
          <w:tcPr>
            <w:tcW w:w="5499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3572" w:type="dxa"/>
          </w:tcPr>
          <w:p w:rsidR="00EF458F" w:rsidRDefault="00922452">
            <w:pPr>
              <w:pStyle w:val="ConsPlusNormal0"/>
              <w:jc w:val="center"/>
            </w:pPr>
            <w:r>
              <w:t>Коэффициент значимости этапов спортивной подготовки</w:t>
            </w:r>
          </w:p>
        </w:tc>
      </w:tr>
      <w:tr w:rsidR="00EF458F">
        <w:tc>
          <w:tcPr>
            <w:tcW w:w="5499" w:type="dxa"/>
          </w:tcPr>
          <w:p w:rsidR="00EF458F" w:rsidRDefault="00922452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3572" w:type="dxa"/>
          </w:tcPr>
          <w:p w:rsidR="00EF458F" w:rsidRDefault="00922452">
            <w:pPr>
              <w:pStyle w:val="ConsPlusNormal0"/>
              <w:jc w:val="center"/>
            </w:pPr>
            <w:r>
              <w:t>0,17</w:t>
            </w:r>
          </w:p>
        </w:tc>
      </w:tr>
      <w:tr w:rsidR="00EF458F">
        <w:tc>
          <w:tcPr>
            <w:tcW w:w="5499" w:type="dxa"/>
          </w:tcPr>
          <w:p w:rsidR="00EF458F" w:rsidRDefault="00922452">
            <w:pPr>
              <w:pStyle w:val="ConsPlusNormal0"/>
              <w:jc w:val="center"/>
            </w:pPr>
            <w:r>
              <w:t>Тренировочный этап</w:t>
            </w:r>
          </w:p>
        </w:tc>
        <w:tc>
          <w:tcPr>
            <w:tcW w:w="3572" w:type="dxa"/>
          </w:tcPr>
          <w:p w:rsidR="00EF458F" w:rsidRDefault="00922452">
            <w:pPr>
              <w:pStyle w:val="ConsPlusNormal0"/>
              <w:jc w:val="center"/>
            </w:pPr>
            <w:r>
              <w:t>0,75</w:t>
            </w:r>
          </w:p>
        </w:tc>
      </w:tr>
      <w:tr w:rsidR="00EF458F">
        <w:tc>
          <w:tcPr>
            <w:tcW w:w="5499" w:type="dxa"/>
          </w:tcPr>
          <w:p w:rsidR="00EF458F" w:rsidRDefault="00922452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3572" w:type="dxa"/>
          </w:tcPr>
          <w:p w:rsidR="00EF458F" w:rsidRDefault="00922452">
            <w:pPr>
              <w:pStyle w:val="ConsPlusNormal0"/>
              <w:jc w:val="center"/>
            </w:pPr>
            <w:r>
              <w:t>0,86</w:t>
            </w:r>
          </w:p>
        </w:tc>
      </w:tr>
      <w:tr w:rsidR="00EF458F">
        <w:tc>
          <w:tcPr>
            <w:tcW w:w="5499" w:type="dxa"/>
          </w:tcPr>
          <w:p w:rsidR="00EF458F" w:rsidRDefault="00922452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3572" w:type="dxa"/>
          </w:tcPr>
          <w:p w:rsidR="00EF458F" w:rsidRDefault="00922452">
            <w:pPr>
              <w:pStyle w:val="ConsPlusNormal0"/>
              <w:jc w:val="center"/>
            </w:pPr>
            <w:r>
              <w:t>1,00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Количество обучающихся в организациях, реализующих дополнительные образовательные программы спортивной подготовки муниципального образования Томской области, определяется на основании данных формы федерального статистического наблюдения N 5-ФК "Сведения по</w:t>
      </w:r>
      <w:r>
        <w:t xml:space="preserve"> подготовке спортивного резерва"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8. Муниципальное образование Томской области по формам и в сроки, установленные </w:t>
      </w:r>
      <w:r>
        <w:lastRenderedPageBreak/>
        <w:t>Соглашением, предоставляет главному распорядителю средств областного бюджета отчеты: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расходах бюджета муниципального образования, в целях софинансирования которых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достижении значений показателя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 использовании бюджетом муниципального образования Томской области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7" w:name="P2075"/>
      <w:bookmarkEnd w:id="17"/>
      <w:r>
        <w:t>9.</w:t>
      </w:r>
      <w:r>
        <w:t xml:space="preserve">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(Vвозврат</w:t>
      </w:r>
      <w:r>
        <w:t>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</w:t>
      </w:r>
      <w:r>
        <w:t>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</w:t>
      </w:r>
      <w:r>
        <w:t xml:space="preserve"> показателя результата использования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</w:t>
      </w:r>
      <w:r>
        <w:t>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Ti - фактически достигнутое значение i-го показателя результата использования Субсидии на </w:t>
      </w:r>
      <w:r>
        <w:lastRenderedPageBreak/>
        <w:t>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</w:t>
      </w:r>
      <w:r>
        <w:t>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</w:t>
      </w:r>
      <w:r>
        <w:t>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075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возврата)">
        <w:r>
          <w:rPr>
            <w:color w:val="0000FF"/>
          </w:rPr>
          <w:t>пунктом 9</w:t>
        </w:r>
      </w:hyperlink>
      <w:r>
        <w:t xml:space="preserve"> </w:t>
      </w:r>
      <w:r>
        <w:t>настоящего Порядка, направляет муниципальному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</w:t>
      </w:r>
      <w:r>
        <w:t>ествляет возврат Субсидии в областной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</w:t>
      </w:r>
      <w:r>
        <w:t xml:space="preserve"> области от добровольного возврата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</w:t>
      </w:r>
      <w:r>
        <w:t>деление объемов Субсидии между муниципальными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</w:t>
      </w:r>
      <w:r>
        <w:t>нансовый год и на плановый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 Томской област</w:t>
      </w:r>
      <w:r>
        <w:t>и по итогам осуществления закупок, отказом муниципальных образований от получения Субсидий и (или) отсутствием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</w:t>
      </w:r>
      <w:r>
        <w:t>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количество организаций, реализующих дополнительные образовательные программы спортивной подготовки в соответствии с требованиями федеральных стандартов спортивной </w:t>
      </w:r>
      <w:r>
        <w:lastRenderedPageBreak/>
        <w:t>подготовки,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</w:t>
      </w:r>
      <w:r>
        <w:t>и устанавливается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5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18" w:name="P2120"/>
      <w:bookmarkEnd w:id="18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</w:t>
      </w:r>
      <w:r>
        <w:t xml:space="preserve"> БЮДЖЕТАМ НА ОБЕСПЕЧЕНИЕ УСЛОВИЙ</w:t>
      </w:r>
    </w:p>
    <w:p w:rsidR="00EF458F" w:rsidRDefault="00922452">
      <w:pPr>
        <w:pStyle w:val="ConsPlusTitle0"/>
        <w:jc w:val="center"/>
      </w:pPr>
      <w:r>
        <w:t>ДЛЯ РАЗВИТИЯ ФИЗИЧЕСКОЙ КУЛЬТУРЫ И МАССОВОГО СПОРТА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бюджетам на обеспечение условий для развития физической к</w:t>
      </w:r>
      <w:r>
        <w:t>ультуры и массового спорта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19" w:name="P2126"/>
      <w:bookmarkEnd w:id="19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вопросам обе</w:t>
      </w:r>
      <w:r>
        <w:t>спечения условий для развития физической культуры и массового спорта в части оплаты труда инструкторов по спорту и приобретения спортивного инвентаря и оборудования для физкультурно-оздоровительной и спортивно-массовой работы, перечень которого устанавлива</w:t>
      </w:r>
      <w:r>
        <w:t>ется Соглашением о предоставлении из областного бюджета Субсидии местному бюджету (далее - Соглашение), при этом комплектность определяется каждым муниципальным образованием Томской области самостоятельно.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</w:t>
      </w:r>
      <w:r>
        <w:t>кой области для предоставления Субсидии является наличие в муниципальном образовании Томской области инструкторов по спорту, осуществляющих физкультурно-оздоровительную и спортивно-массовую работу по месту жительства с различными категориями и группами нас</w:t>
      </w:r>
      <w:r>
        <w:t>еления.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справка, подписанная п</w:t>
      </w:r>
      <w:r>
        <w:t>олучателем средств областного бюджета, о заключении трудовых договоров с инструкторами по спорту, с указанием количества трудоустроенных работников на дату подачи заявки и срок трудоустройства;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3) заверенная копия правового акта, утверждающего муниципальную программу, ее структурные элементы, включающие мероприятия, в целях софинансирования которых </w:t>
      </w:r>
      <w:r>
        <w:lastRenderedPageBreak/>
        <w:t>предоставляется Субсидия,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письменное подтвержден</w:t>
      </w:r>
      <w:r>
        <w:t>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</w:t>
      </w:r>
      <w:r>
        <w:t>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5) заверенная копия муниципального правового акта, устанавливающего расходное обязательство, для исполнения которого предос</w:t>
      </w:r>
      <w:r>
        <w:t>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ее структурных элементов, утвержденных правовым актом, включающих мероприятия, в целях софинансирования которых предоставляется Субсидия, и показатели результата ис</w:t>
      </w:r>
      <w:r>
        <w:t>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</w:t>
      </w:r>
      <w:r>
        <w:t>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обязательство, для исполнения которого предоставляется</w:t>
      </w:r>
      <w:r>
        <w:t xml:space="preserve">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наличие трудоустроенных инструкторов по спорту в муниципальном образовании Томской области (заключенных трудовых договоров с инструкторами по спорту об организации физкультурно-оздоровительной работы и спортивно-массовых мероприятий с населен</w:t>
      </w:r>
      <w:r>
        <w:t>ием по месту жительства);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5) заключение Соглашения, предусматривающего обязательства муниципального образования Томской области по исполнению расходного обязательства, в целях софинансирования которого предоставляется Субсидия, и ответственность за неиспол</w:t>
      </w:r>
      <w:r>
        <w:t>нение предусмотренных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Соглашение заключается между главным распорядителем средств областного бюджета и уполномоченным органом местного самоуправления муниципального образования Томской области в соответствии с типовой формой, утве</w:t>
      </w:r>
      <w:r>
        <w:t>ржденной Департаментом финансов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из областного бюджета устанавливается в размере 95% от общего объема бюджетных ассигнований на исполнение расходного обязательства муниципального образования Томской об</w:t>
      </w:r>
      <w:r>
        <w:t xml:space="preserve">ласти, но не более объема Субсидии, предусмотренного на цели, указанные в </w:t>
      </w:r>
      <w:hyperlink w:anchor="P2126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вопросам обеспечения условий для развития физической культуры и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 xml:space="preserve">Объем Субсидии из </w:t>
      </w:r>
      <w:r>
        <w:t>областного бюджета, предоставляемой бюджету i-го муниципального образования Томской области на обеспечение условий для развития физической культуры и массового спорта,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Si = Ssi + Soi,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общий объем Субсидии, п</w:t>
      </w:r>
      <w:r>
        <w:t>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Ssi - объем Субсидии, предоставляемой бюджету i-го муниципального образования Томской области на приобретение спортивного инвентаря и оборудования для физкультурно-оздоровительной и сп</w:t>
      </w:r>
      <w:r>
        <w:t>ортивно-массовой работы;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Soi - объем Субсидии, предоставляемой бюджету i-го муниципального образования Томской области на оплату труда инструкторов по спорту в соответствии с муниципальным нормативным правовым актом, регулирующим отношения в сфере оплаты т</w:t>
      </w:r>
      <w:r>
        <w:t>руда работников муниципальных учреждений и начисления.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Субсидии, предоставляемой бюджету i-го муниципального образования Томской области на приобретение спортивного инвентаря и оборудования для физкультурно-оздоровительной и спортивно-массовой работы</w:t>
      </w:r>
      <w:r>
        <w:t>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Ssi = (Ss / 100 x D) / ZKg x ZKi,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Ss - общий объем Субсидии на приобретение спортивного инвентаря и оборудования для физкультурно-оздоровительной и спортивно-массовой работы, установленный настоящим Порядком, в</w:t>
      </w:r>
      <w:r>
        <w:t xml:space="preserve"> размере 10000,0 тыс. рублей;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D - доля субсидии группы муниципальных образований Томской области, к которой относится i-е муниципальное образование Томской области, от общего объема Субсидии, предусмотренного законом Томской области об областном бюджете на</w:t>
      </w:r>
      <w:r>
        <w:t xml:space="preserve">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ZKg - сумма численности занимающихся физической культурой и спортом в муниципальных образованиях Томской области группы, к которой относится i-е муниципальное образование Томской области, с учетом коэффициент</w:t>
      </w:r>
      <w:r>
        <w:t>а, учитывающего районный коэффициент и процентную надбавку за работу в районах Крайнего Севера и приравненных к ним местностях;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ZKi - численность занимающихся физической культурой и спортом в i-м муниципальном образовании Томской области с учетом коэффициента, учитывающего районный коэффициент и процентную надбавку за работу в районах Крайнего Севера и приравненных к ним местностях</w:t>
      </w:r>
      <w:r>
        <w:t>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 на оплату труда инструкторов по спорту,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Sоi = (Sо / 100 x D) / ZKg x (Zi x Ki),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lastRenderedPageBreak/>
        <w:t>Sо - общий объем Суб</w:t>
      </w:r>
      <w:r>
        <w:t>сидии на оплату труда инструкторов по спорту в соответствии с муниципальными правовыми актами, регулирующими отношения в сфере оплаты труда работников муниципальных учреждений и начисления;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Zi - численность занимающихся физической культурой и спортом в i-м</w:t>
      </w:r>
      <w:r>
        <w:t xml:space="preserve"> муниципальном образовании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Ki - коэффициент, учитывающий районный коэффициент и процентную надбавку за работу в районах Крайнего Севера и приравненных к ним местностях.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Общий объем Субсидии на оплату труда инструкторов по спорту в соответс</w:t>
      </w:r>
      <w:r>
        <w:t>твии с муниципальным нормативным правовым актом, регулирующим отношения в сфере оплаты труда работников муниципальных учреждений и начисления,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Sо = S - Ss,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 - общий объем Субсидии, предусмотренный законом Томско</w:t>
      </w:r>
      <w:r>
        <w:t>й области об областном бюджете на очередной финансовый год и на плановый период.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Коэффициент, учитывающий районный коэффициент и процентную надбавку за работу в районах Крайнего Севера и приравненных к ним местностях i-го муниципального образования Томской</w:t>
      </w:r>
      <w:r>
        <w:t xml:space="preserve"> области,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Ki = Kri + Ksi,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Kri - районный коэффициент к заработной плате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Ksi - процентная надбавка за работу в районах Крайнего Севера и приравненных к ним местностях</w:t>
      </w:r>
      <w:r>
        <w:t xml:space="preserve"> i-го муниципального образования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Численность занимающихся физической культурой и спортом в муниципальном образовании Томской области определяется на основании данных формы федерального статистического наблюдения N 1-ФК "Сведения о физическ</w:t>
      </w:r>
      <w:r>
        <w:t>ой культуре и спорте"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основании численности населения в возрасте 3 - 79 лет в муниципальном образовании Томской области по состоянию на 1 января 2024 года настоящим Порядком определены следующие</w:t>
      </w:r>
      <w:r>
        <w:t xml:space="preserve"> группы муниципальных образований Томской области: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Группа муниципальных образований Томской области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Численность населения в возрасте 3 - 79 лет в муниципальном образовании Томской области по состоянию на 1 января 2024 года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1-я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&gt; 100 тыс. человек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2-я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&gt; 30 тыс. человек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3-я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&gt; 10 тыс. человек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4-я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&lt; 10 тыс. человек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Доля Субсидии группы муниципальных образований Томской области от общего объема Субсидии, предусмотренного законом Томской области об областном бюджете на очередной финансовый год и на плановый период: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Группа муниципальных образований Томской области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Доля</w:t>
            </w:r>
            <w:r>
              <w:t xml:space="preserve"> Субсидии группы муниципальных образований Томской области от общего объема Субсидии, предусмотренного законом Томской области об областном бюджете на очередной финансовый год и на плановый период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1-я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25%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2-я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35%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3-я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35%</w:t>
            </w:r>
          </w:p>
        </w:tc>
      </w:tr>
      <w:tr w:rsidR="00EF458F">
        <w:tc>
          <w:tcPr>
            <w:tcW w:w="3345" w:type="dxa"/>
          </w:tcPr>
          <w:p w:rsidR="00EF458F" w:rsidRDefault="00922452">
            <w:pPr>
              <w:pStyle w:val="ConsPlusNormal0"/>
              <w:jc w:val="center"/>
            </w:pPr>
            <w:r>
              <w:t>4-я группа</w:t>
            </w:r>
          </w:p>
        </w:tc>
        <w:tc>
          <w:tcPr>
            <w:tcW w:w="5726" w:type="dxa"/>
          </w:tcPr>
          <w:p w:rsidR="00EF458F" w:rsidRDefault="00922452">
            <w:pPr>
              <w:pStyle w:val="ConsPlusNormal0"/>
              <w:jc w:val="center"/>
            </w:pPr>
            <w:r>
              <w:t>5%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8. Муниципальное образование Томской области по формам и в сроки, установленные Соглашением, предоставляет главному распорядителю средств областного бюджета отчеты: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расходах бюджета муниципального образования, в целях софинансирования которых предо</w:t>
      </w:r>
      <w:r>
        <w:t>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достижении значений показателя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занимающихся физической культурой и спортом;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 использовании бюджетом муниципального образования Томской области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0" w:name="P2208"/>
      <w:bookmarkEnd w:id="20"/>
      <w:r>
        <w:t>9. Если муниципальным образованием Томско</w:t>
      </w:r>
      <w:r>
        <w:t>й области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результата использования Субсидии в соот</w:t>
      </w:r>
      <w:r>
        <w:t>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(Vвозврата),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Vвозврата = (Vсубсидии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</w:t>
      </w:r>
      <w:r>
        <w:t xml:space="preserve">с, </w:t>
      </w:r>
      <w:r>
        <w:lastRenderedPageBreak/>
        <w:t>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</w:t>
      </w:r>
      <w:r>
        <w:t>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</w:t>
      </w:r>
      <w:r>
        <w:t>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для показателей результата использования Субсидии, по которым большее значение </w:t>
      </w:r>
      <w:r>
        <w:t>фактического значения i-го показателя результата использования Субсидии (Ti) отражает большую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Ti - фактически достигнутое значение i-го показателя результата </w:t>
      </w:r>
      <w:r>
        <w:t>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</w:t>
      </w:r>
      <w:r>
        <w:t>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10. Департамент спорта Томской области в срок не позднее 30 рабочих дней со дня выявления нарушений, пос</w:t>
      </w:r>
      <w:r>
        <w:t xml:space="preserve">луживших основаниями для возврата Субсидии, в случае, установленном </w:t>
      </w:r>
      <w:hyperlink w:anchor="P2208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">
        <w:r>
          <w:rPr>
            <w:color w:val="0000FF"/>
          </w:rPr>
          <w:t>пунктом 9</w:t>
        </w:r>
      </w:hyperlink>
      <w:r>
        <w:t xml:space="preserve"> настоящего Порядка, направляет муниципальному образованию Томской области письменное требование с указанием причины возврата и подлежащей к </w:t>
      </w:r>
      <w:r>
        <w:t>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спорта Том</w:t>
      </w:r>
      <w:r>
        <w:t xml:space="preserve">ской области ответ с </w:t>
      </w:r>
      <w:r>
        <w:lastRenderedPageBreak/>
        <w:t>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</w:t>
      </w:r>
      <w:r>
        <w:t xml:space="preserve">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</w:t>
      </w:r>
      <w:r>
        <w:t>менений в закон об областном бюджете на текущий финансовый год и на плановый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</w:t>
      </w:r>
      <w:r>
        <w:t>ившейся у муниципальных образований Томской области по итогам осуществления закупок, отказом муниципальных образований от получения Субсидий и (или) отсутствием у муниципального образования Томской области потребности в Субсидии (полностью или частично), н</w:t>
      </w:r>
      <w:r>
        <w:t>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занимающихся физической ку</w:t>
      </w:r>
      <w:r>
        <w:t>льтурой и спортом, единица измерения - человек.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6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</w:t>
      </w:r>
      <w:r>
        <w:t xml:space="preserve">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21" w:name="P2253"/>
      <w:bookmarkEnd w:id="21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ПРИОБРЕТЕНИЕ ОБОРУДОВАНИЯ</w:t>
      </w:r>
    </w:p>
    <w:p w:rsidR="00EF458F" w:rsidRDefault="00922452">
      <w:pPr>
        <w:pStyle w:val="ConsPlusTitle0"/>
        <w:jc w:val="center"/>
      </w:pPr>
      <w:r>
        <w:t>ДЛЯ МАЛОБЮДЖЕТНЫХ СПОРТИВНЫХ ПЛОЩАДОК ПО МЕСТУ ЖИТЕЛЬСТВА</w:t>
      </w:r>
    </w:p>
    <w:p w:rsidR="00EF458F" w:rsidRDefault="00922452">
      <w:pPr>
        <w:pStyle w:val="ConsPlusTitle0"/>
        <w:jc w:val="center"/>
      </w:pPr>
      <w:r>
        <w:t>И УЧЕБЫ В МУНИЦИПАЛЬНЫХ ОБРАЗОВАНИЯХ ТОМСКОЙ ОБЛАСТИ,</w:t>
      </w:r>
    </w:p>
    <w:p w:rsidR="00EF458F" w:rsidRDefault="00922452">
      <w:pPr>
        <w:pStyle w:val="ConsPlusTitle0"/>
        <w:jc w:val="center"/>
      </w:pPr>
      <w:r>
        <w:t>ЗА ИСКЛЮЧЕНИЕМ МУНИЦИПАЛЬНОГО ОБРАЗОВАНИЯ "ГОРОД ТОМСК",</w:t>
      </w:r>
    </w:p>
    <w:p w:rsidR="00EF458F" w:rsidRDefault="00922452">
      <w:pPr>
        <w:pStyle w:val="ConsPlusTitle0"/>
        <w:jc w:val="center"/>
      </w:pPr>
      <w:r>
        <w:t>МУНИЦИПАЛЬНОГО ОБРАЗОВАНИЯ ГОРОДСКОЙ ОКРУГ ЗАКРЫТОЕ</w:t>
      </w:r>
    </w:p>
    <w:p w:rsidR="00EF458F" w:rsidRDefault="00922452">
      <w:pPr>
        <w:pStyle w:val="ConsPlusTitle0"/>
        <w:jc w:val="center"/>
      </w:pPr>
      <w:r>
        <w:t>АДМИНИСТРАТИВНО-ТЕРРИТОРИАЛЬНОЕ ОБРАЗОВАНИЕ СЕВЕРСК ТОМСКОЙ</w:t>
      </w:r>
    </w:p>
    <w:p w:rsidR="00EF458F" w:rsidRDefault="00922452">
      <w:pPr>
        <w:pStyle w:val="ConsPlusTitle0"/>
        <w:jc w:val="center"/>
      </w:pPr>
      <w:r>
        <w:t>ОБЛАСТИ, МУНИЦИПАЛЬНОГО ОБРАЗОВАНИЯ ГОРОДСКОЙ ОКРУГ</w:t>
      </w:r>
    </w:p>
    <w:p w:rsidR="00EF458F" w:rsidRDefault="00922452">
      <w:pPr>
        <w:pStyle w:val="ConsPlusTitle0"/>
        <w:jc w:val="center"/>
      </w:pPr>
      <w:r>
        <w:lastRenderedPageBreak/>
        <w:t>СТРЕЖЕВОЙ ТОМСКОЙ ОБЛАСТИ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цели, условия и порядок предоставления и распределения из областного бюджета субсидий местным бюджетам на приобретение оборудования для малобюджетных спортивных площадок по месту жительства и учебы в муниципальных образов</w:t>
      </w:r>
      <w:r>
        <w:t>аниях Томской области, за исключением муниципального образования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Городской округ Стрежевой То</w:t>
      </w:r>
      <w:r>
        <w:t>мской области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2" w:name="P2265"/>
      <w:bookmarkEnd w:id="22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о</w:t>
      </w:r>
      <w:r>
        <w:t>борудования для создания малобюджетных спортивных площадок по месту жительства и учебы, предназначенных для подготовки к выполнению и выполнения нормативов испытаний (тестов) Всероссийского физкультурно-спортивного комплекса "Готов к труду и обороне" (ГТО)</w:t>
      </w:r>
      <w:r>
        <w:t>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предоставления Субсидии является наличие в муниципальном образовании Томской области населения, принявшего участие в выполнении нормативов испытаний (тестов) Всероссийского физкультурно-сп</w:t>
      </w:r>
      <w:r>
        <w:t>ортивного комплекса "Готов к труду и обороне" (ГТО) в году, предшествующем расчетному периоду.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предоставляемых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</w:t>
      </w:r>
      <w:r>
        <w:t xml:space="preserve">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правового акта, утверждающего муниципальную программу, ее структурные элементы, включающие мероприятия, в целях софинансирования которых предоставляется Субсидия, и показате</w:t>
      </w:r>
      <w:r>
        <w:t>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</w:t>
      </w:r>
      <w:r>
        <w:t xml:space="preserve">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устанавли</w:t>
      </w:r>
      <w:r>
        <w:t>вающего расходное обязательство, для исполнения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ее структурных элементов, утвержденных правовым актом, включающих мероприятия, в целях софинансирован</w:t>
      </w:r>
      <w:r>
        <w:t>ия которых предоставляется Субсидия, и показатели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</w:t>
      </w:r>
      <w:r>
        <w:t>ципального образования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</w:t>
      </w:r>
      <w:r>
        <w:t>та, устанавливающего расходное обязательство муниципального образования Томской области, на исполнение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бюджету муниципального образования Томской об</w:t>
      </w:r>
      <w:r>
        <w:t>ласти (далее - Соглашение), предусматривающего обязательства муниципального образования Томской области по исполнению расходного обязательства, в целях софинансирования которого предоставляется Субсидия, и ответственность за неисполнение предусмотренных Со</w:t>
      </w:r>
      <w:r>
        <w:t>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Соглашения заключаются между главным распорядителем средств областного бюджета и уполномоченным органом местного самоуправления муниципального образования Томской области в соответствии с типовой формой, утвержденной Департаментом ф</w:t>
      </w:r>
      <w:r>
        <w:t>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из областного бюджета устанавливается в размере 91% от общего объема бюджетных ассигнований на исполнение расходного обязательства муниципального образования Томской области, но не более объем</w:t>
      </w:r>
      <w:r>
        <w:t xml:space="preserve">а Субсидии, предусмотренного на цели, указанные в </w:t>
      </w:r>
      <w:hyperlink w:anchor="P2265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оборудования для создания малобюджетных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</w:t>
      </w:r>
      <w:r>
        <w:t>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634490" cy="3086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объем Субсидии, предоставляемой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 - общий объем Субсидии, предусмотренный законом То</w:t>
      </w:r>
      <w:r>
        <w:t>мской области об областном бюджете 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 - количество комплектов оборудования для малобюджетных спортивных площадок, которые планируется приобрести за счет Субсидии в текущем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Ki - количество комплектов оборудования для малобюджетных спортивных площадок i-го муниципального образования Томской области, которые планируется приобрести за счет Субсидии в текущем финансовом году соответствующей группы.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На основании показателя численн</w:t>
      </w:r>
      <w:r>
        <w:t>ости населения в возрасте 3 - 79 лет в муниципальном образовании Томской области по состоянию на 1 января 2024 года настоящим Порядком определены следующие группы муниципальных образований Томской области: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Группа муниципальных образований Томской области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Численность населения в возрасте 3 - 79 лет в муниципальном образовании Томской области по состоянию на 1 января 2024 года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&gt; 60 тыс. человек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 30 тыс. человек - до 60 тыс. человек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 16 тыс. человек - до 30 тыс. человек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&lt; 16 тыс. человек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Количество комплектов оборудования для малобюджетных спортивных площадок, предусмотренных для приобретения муниципальными образованиями Томской области за счет Субсидии по группам муниципальных образований Томской области: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Группа муниципальных образований Томской области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Количество комплектов оборудования для малобюджетных спортивных площадок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</w:t>
            </w:r>
          </w:p>
        </w:tc>
      </w:tr>
      <w:tr w:rsidR="00EF458F">
        <w:tc>
          <w:tcPr>
            <w:tcW w:w="334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4-я группа</w:t>
            </w:r>
          </w:p>
        </w:tc>
        <w:tc>
          <w:tcPr>
            <w:tcW w:w="572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8. Муниципальное образование Томской области по формам и в сроки, установленные Соглашением, предоставляет главному распорядителю средств областного бюджета отчеты: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расходах бюджета муниципального образования, в целях софинансирования которых предоставля</w:t>
      </w:r>
      <w:r>
        <w:t>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 достижении значений показателя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информационный отчет о приобретении оборудования для малобюджетных спортивных площадок по месту жительства и учебы в муниципальных образованиях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3" w:name="P2318"/>
      <w:bookmarkEnd w:id="23"/>
      <w:r>
        <w:t>9. Если муни</w:t>
      </w:r>
      <w:r>
        <w:t xml:space="preserve">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результата </w:t>
      </w:r>
      <w:r>
        <w:t xml:space="preserve">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(V возврата), рассчитывается по следующей </w:t>
      </w:r>
      <w:r>
        <w:lastRenderedPageBreak/>
        <w:t>фо</w:t>
      </w:r>
      <w:r>
        <w:t>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</w:t>
      </w:r>
      <w:r>
        <w:t>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</w:t>
      </w:r>
      <w:r>
        <w:t>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</w:t>
      </w:r>
      <w:r>
        <w:t>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определяется по с</w:t>
      </w:r>
      <w:r>
        <w:t>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</w:t>
      </w:r>
      <w:r>
        <w:t>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</w:t>
      </w:r>
      <w:r>
        <w:t>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</w:t>
      </w:r>
      <w:r>
        <w:lastRenderedPageBreak/>
        <w:t xml:space="preserve">выявления нарушений, послуживших основаниями для возврата Субсидии, в случае, установленном </w:t>
      </w:r>
      <w:hyperlink w:anchor="P2318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">
        <w:r>
          <w:rPr>
            <w:color w:val="0000FF"/>
          </w:rPr>
          <w:t>пунктом 9</w:t>
        </w:r>
      </w:hyperlink>
      <w:r>
        <w:t xml:space="preserve"> настоящего Порядка, направляет му</w:t>
      </w:r>
      <w:r>
        <w:t>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</w:t>
      </w:r>
      <w:r>
        <w:t>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</w:t>
      </w:r>
      <w:r>
        <w:t>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</w:t>
      </w:r>
      <w:r>
        <w:t>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финансовый год и на плановый период</w:t>
      </w:r>
      <w:r>
        <w:t xml:space="preserve">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 Томской области по итогам осуществления закупок</w:t>
      </w:r>
      <w:r>
        <w:t>, отказом муниципальных образований от получения Субсидии и (или) отсутствием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</w:t>
      </w:r>
      <w:r>
        <w:t>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малобюджетных спортивных площадок по месту жительства и учебы, предназначенных для подготовки к выполнению Вс</w:t>
      </w:r>
      <w:r>
        <w:t>ероссийского физкультурно-спортивного комплекса "Готов к труду и обороне" (ГТО), созданных в муниципальном образовании,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Значения показателей результата использования Субсидии устанавливаются в Соглашении.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7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lastRenderedPageBreak/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24" w:name="P2363"/>
      <w:bookmarkEnd w:id="24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ПРИОБРЕТЕНИЕ СПОРТИВНОГО</w:t>
      </w:r>
    </w:p>
    <w:p w:rsidR="00EF458F" w:rsidRDefault="00922452">
      <w:pPr>
        <w:pStyle w:val="ConsPlusTitle0"/>
        <w:jc w:val="center"/>
      </w:pPr>
      <w:r>
        <w:t>ОБОРУДОВАНИЯ И</w:t>
      </w:r>
      <w:r>
        <w:t xml:space="preserve"> ИНВЕНТАРЯ ДЛЯ ПРИВЕДЕНИЯ ОРГАНИЗАЦИЙ</w:t>
      </w:r>
    </w:p>
    <w:p w:rsidR="00EF458F" w:rsidRDefault="00922452">
      <w:pPr>
        <w:pStyle w:val="ConsPlusTitle0"/>
        <w:jc w:val="center"/>
      </w:pPr>
      <w:r>
        <w:t>ДОПОЛНИТЕЛЬНОГО ОБРАЗОВАНИЯ СО СПЕЦИАЛЬНЫМ НАИМЕНОВАНИЕМ</w:t>
      </w:r>
    </w:p>
    <w:p w:rsidR="00EF458F" w:rsidRDefault="00922452">
      <w:pPr>
        <w:pStyle w:val="ConsPlusTitle0"/>
        <w:jc w:val="center"/>
      </w:pPr>
      <w:r>
        <w:t>"СПОРТИВНАЯ ШКОЛА", ИСПОЛЬЗУЮЩИХ В СВОИХ НАИМЕНОВАНИЯХ СЛОВА</w:t>
      </w:r>
    </w:p>
    <w:p w:rsidR="00EF458F" w:rsidRDefault="00922452">
      <w:pPr>
        <w:pStyle w:val="ConsPlusTitle0"/>
        <w:jc w:val="center"/>
      </w:pPr>
      <w:r>
        <w:t>"ОЛИМПИЙСКИЙ", "ПАРАЛИМПИЙСКИЙ", "СУРДЛИМПИЙСКИЙ" ИЛИ</w:t>
      </w:r>
    </w:p>
    <w:p w:rsidR="00EF458F" w:rsidRDefault="00922452">
      <w:pPr>
        <w:pStyle w:val="ConsPlusTitle0"/>
        <w:jc w:val="center"/>
      </w:pPr>
      <w:r>
        <w:t>ОБРАЗОВАННЫЕ НА ИХ ОСНОВЕ СЛОВА ИЛИ СЛОВОСОЧЕТ</w:t>
      </w:r>
      <w:r>
        <w:t>АНИЯ,</w:t>
      </w:r>
    </w:p>
    <w:p w:rsidR="00EF458F" w:rsidRDefault="00922452">
      <w:pPr>
        <w:pStyle w:val="ConsPlusTitle0"/>
        <w:jc w:val="center"/>
      </w:pPr>
      <w:r>
        <w:t>В НОРМАТИВНОЕ СОСТОЯНИЕ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бюджетам на приобретение спортивного оборудования и инвентаря для приведения организаций дополнительного образов</w:t>
      </w:r>
      <w:r>
        <w:t>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5" w:name="P2374"/>
      <w:bookmarkEnd w:id="25"/>
      <w:r>
        <w:t xml:space="preserve">2. Целевым </w:t>
      </w:r>
      <w:r>
        <w:t>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спортивного оборудования и инвентаря для приве</w:t>
      </w:r>
      <w:r>
        <w:t xml:space="preserve">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</w:t>
      </w:r>
      <w:r>
        <w:t>состояние.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Список закупаемого спортивного оборудования и инвентаря согласовывается с Министерством спорта Российской Федерации.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предоставления Субсидии является наличие в муниципальном образ</w:t>
      </w:r>
      <w:r>
        <w:t>овании Томской области спортивных школ олимпийского резерва,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 (далее - СШОР) за счет средств местного бюдж</w:t>
      </w:r>
      <w:r>
        <w:t>ета.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утверждающего муниципальную программу, включающую мероприятия, в целях софинансирования которых предоставляется Субсидия,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</w:t>
      </w:r>
      <w:r>
        <w:t xml:space="preserve"> в году предоставления Субсидии в местном бюджете (сводной бюджетной росписи местного бюджета) бюджетных ассигнований на исполнение </w:t>
      </w:r>
      <w:r>
        <w:lastRenderedPageBreak/>
        <w:t>расходного обязательства муниципального образования Томской области, в целях софинансирования которого предоставляется Субси</w:t>
      </w:r>
      <w:r>
        <w:t>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4) заверенная копия муниципального правового акта, устанавливающего расходное обязательство, для исполнения которого предоставляется </w:t>
      </w:r>
      <w:r>
        <w:t>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муниципальной программы, утвержденной муниципальным правовым актом, включающей мероприятия, в целях софинансирования которых предоставляется Субсидия, и показатели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</w:t>
      </w:r>
      <w:r>
        <w:t>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обязательство, для исполнения которого предоставляется</w:t>
      </w:r>
      <w:r>
        <w:t xml:space="preserve">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расходного обязательства, в целях софинанси</w:t>
      </w:r>
      <w:r>
        <w:t>рования которого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Соглашение заключается в соответствии с типовой формой соглашения, утвержденной Министерством финансов Российской Федерации, в </w:t>
      </w:r>
      <w:r>
        <w:t>форме электронного документа, сформированного в государственной интегрированной электронной системе управления общественными финансами "Электронный бюджет".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Томской областью объема расходного обязательства муниципальн</w:t>
      </w:r>
      <w:r>
        <w:t xml:space="preserve">ого образования устанавливается в размере 95% от общего объема бюджетных ассигнований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2374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приобретением спортивного оборудования и инвентаря дл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области, р</w:t>
      </w:r>
      <w:r>
        <w:t>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SVi = (Sоб / SUM КСi) x КСi,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SVi - объем Субсидии, предоставляемой бюджету i-го муниципального образования Томской </w:t>
      </w:r>
      <w:r>
        <w:lastRenderedPageBreak/>
        <w:t>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Sоб - общий объем Субсидии, предусмотренный законом Томской области об областном бюджете </w:t>
      </w:r>
      <w:r>
        <w:t>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SUM КСi - общее количество обучающихся по дополнительным образовательным программам спортивной подготовки (далее - обучающиеся) в СШОР на этапах совершенствования спортивного мастерства и высшего спортивног</w:t>
      </w:r>
      <w:r>
        <w:t>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КСi - количество обучающихся в СШОР i-го муниципального образования Томской области на этапах совершенствования спортивного мастерства и высшего спортивного мастерства.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Количество обучающихся в СШОР муниципального образования Томской области </w:t>
      </w:r>
      <w:r>
        <w:t>определяется на основании данных формы федерального статистического наблюдения N 5-ФК "Сведения по подготовке спортивного резерва" и N 3-АФК "Сведения об адаптивной физической культуре и спорте"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</w:t>
      </w:r>
      <w:r>
        <w:t xml:space="preserve"> Перечисление Субсидии осуществляется в сроки, установленные Соглашением, после предоставления муниципальным образованием Томской области платежных документов, связанных с исполнением расходных обязательств муниципального образования Томской области, в цел</w:t>
      </w:r>
      <w:r>
        <w:t>ях софинансирования которых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6" w:name="P2400"/>
      <w:bookmarkEnd w:id="26"/>
      <w:r>
        <w:t>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</w:t>
      </w:r>
      <w:r>
        <w:t>озврату из местного бюджета в областной бюджет (Vвозврата),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</w:t>
      </w:r>
      <w:r>
        <w:t>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</w:t>
      </w:r>
      <w:r>
        <w:t>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</w:t>
      </w:r>
      <w:r>
        <w:lastRenderedPageBreak/>
        <w:t>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</w:t>
      </w:r>
      <w:r>
        <w:t>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определяется по с</w:t>
      </w:r>
      <w:r>
        <w:t>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</w:t>
      </w:r>
      <w:r>
        <w:t>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</w:t>
      </w:r>
      <w:r>
        <w:t>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400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возврата)">
        <w:r>
          <w:rPr>
            <w:color w:val="0000FF"/>
          </w:rPr>
          <w:t>пунктом 9</w:t>
        </w:r>
      </w:hyperlink>
      <w:r>
        <w:t xml:space="preserve"> настоящего Порядка, направляет му</w:t>
      </w:r>
      <w:r>
        <w:t>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</w:t>
      </w:r>
      <w:r>
        <w:t>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</w:t>
      </w:r>
      <w:r>
        <w:t>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</w:t>
      </w:r>
      <w:r>
        <w:t>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финансовый год и на плановый период</w:t>
      </w:r>
      <w:r>
        <w:t xml:space="preserve">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2) высвобождение средств Субсидии в связи с экономией, сложившейся у муниципальных образований Томской области по итогам осуществления закупок, отказом муниципальных образований от получения Субсидии и (или) отсутствием у муниципального образования Томской</w:t>
      </w:r>
      <w:r>
        <w:t xml:space="preserve">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</w:t>
      </w:r>
      <w:r>
        <w:t>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спортивных школ олимпийского резерва, в которые поставлено новое спортивное оборудование и инвентарь,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13. Муни</w:t>
      </w:r>
      <w:r>
        <w:t>ципальное образование Томской области размещает в государственной интегрированной информационной системе управления общественными финансами "Электронный бюджет" отчет об осуществлении расходов бюджета муниципального образования Томской области, в целях соф</w:t>
      </w:r>
      <w:r>
        <w:t>инансирования которых предоставляется Субсидия, и отчет о достижении значения результата использования Субсидии в сроки, установленные Соглашением.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8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</w:t>
      </w:r>
      <w:r>
        <w:t>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27" w:name="P2446"/>
      <w:bookmarkEnd w:id="27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ГОСУДАРСТВЕННУЮ ПОДДЕРЖКУ</w:t>
      </w:r>
    </w:p>
    <w:p w:rsidR="00EF458F" w:rsidRDefault="00922452">
      <w:pPr>
        <w:pStyle w:val="ConsPlusTitle0"/>
        <w:jc w:val="center"/>
      </w:pPr>
      <w:r>
        <w:t>ОРГАНИЗАЦИЙ, ВХОДЯЩИХ В СИСТЕМУ СПОРТИВНОЙ ПОДГОТОВКИ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</w:t>
      </w:r>
      <w:r>
        <w:t xml:space="preserve">доставления и распределения субсидий из областного бюджета местным бюджетам на государственную поддержку организаций, ведомственной принадлежности к органам управления в сфере физической культуры и спорта, входящих в систему спортивной подготовки (далее - </w:t>
      </w:r>
      <w:r>
        <w:t>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8" w:name="P2452"/>
      <w:bookmarkEnd w:id="28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с финансовым обеспечением организаций, реализующих дополнительные образовательные программы спортивной подготовки, на реализацию дополнительных образовательных программ спортивной подготовки в соответствии с федеральными стандартами спортивной подготовк</w:t>
      </w:r>
      <w:r>
        <w:t xml:space="preserve">и по </w:t>
      </w:r>
      <w:r>
        <w:lastRenderedPageBreak/>
        <w:t>базовым олимпийским, паралимпийским и сурдлимпийским видам спорта (далее - базовые виды спорта);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с повышением квалификации и переподготовкой специалистов в сфере физической культуры и спорта;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с приобретением автомобилей, не являющихся легковыми,</w:t>
      </w:r>
      <w:r>
        <w:t xml:space="preserve"> массой более 3500 кг и с числом посадочных мест (без учета водительского места) более 8;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с проездом спортсменов и тренеров-преподавателей до мест проведения II и III этапов Всероссийской спартакиады учащихся (юношеской), Всероссийской спартакиады молод</w:t>
      </w:r>
      <w:r>
        <w:t>ежи (юниорской) и обратно.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предоставления Субсидии является наличие в муниципальном образовании Томской области организаций, реализующих дополнительные образовательные программы спортивной п</w:t>
      </w:r>
      <w:r>
        <w:t>одготовки по базовым видам спорта (далее - организация дополнительного образования).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1) заявка муниципального образования Томской области по форме, </w:t>
      </w:r>
      <w:r>
        <w:t>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утверждающего муниципальную программу, ее структурные элементы, включающие мероприятия, в целях софинансирования которых предоставляется Субсидия, и пока</w:t>
      </w:r>
      <w:r>
        <w:t>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</w:t>
      </w:r>
      <w:r>
        <w:t>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</w:t>
      </w:r>
      <w:r>
        <w:t>авливающего расходное обязательство, для исполнения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утвержденных муниципальным правовым актом муниципальной программы, ее структурных элементов, включающих мероприятия, в цел</w:t>
      </w:r>
      <w:r>
        <w:t>ях софинансирования которых предоставляется Субсидия, и показателей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</w:t>
      </w:r>
      <w:r>
        <w:t>обязательства муниципального образования Томской области,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3) наличие муниципал</w:t>
      </w:r>
      <w:r>
        <w:t>ьного правового акта, устанавливающего расходное обязательство муниципального образования Томской области, на исполнение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расходного обязательства, в целях софинансирования кот</w:t>
      </w:r>
      <w:r>
        <w:t>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Соглашение заключается в соответствии с типовой формой соглашения, утвержденной Министерством финансов Российской Федерации, в форме элект</w:t>
      </w:r>
      <w:r>
        <w:t>ронного документа, сформированного в государственной интегрированной электронной системе управления общественными финансами "Электронный бюджет".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Томской областью объема расходного обязательства муниципального образов</w:t>
      </w:r>
      <w:r>
        <w:t xml:space="preserve">ания устанавливается в размере 95% от общего объема бюджетных ассигнований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2452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: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</w:t>
      </w:r>
      <w:r>
        <w:t>бсидии осуществляется в соответствии со следующей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977390" cy="60579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SVi - объем Субсидии, пред</w:t>
      </w:r>
      <w:r>
        <w:t>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Sоб - общий объем Субсидии, предусмотренный законом Томской области об областном бюджете 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SUM КСi - общее количество обучающихся по дополн</w:t>
      </w:r>
      <w:r>
        <w:t>ительным образовательным программам спортивной подготовки (далее - обучающиеся) по базовым видам спорта в организациях дополнительного образования с учетом значимости этапов спортивной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КСi - количество обучающихся по базовым видам спорта в орга</w:t>
      </w:r>
      <w:r>
        <w:t>низациях дополнительного образования i-го муниципального образования Томской области с учетом значимости этапов спортивной подготовки.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обучающихся по базовым видам спорта в организациях дополнительного образования i-го муниципального образования Томской области с учетом значимости этапов спортивной подготовки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КСi = (СНПi x КНП) + (СТi x КТ) +</w:t>
      </w:r>
      <w:r>
        <w:t xml:space="preserve"> (СССМi x КССМ) +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+ (СВСМi x КВСМ),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СНПi - количество обучающихся по базовым видам спорта в организациях дополнительного образования i-го муниципального образования Томской области на этапе начальной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КНП - коэффициент значимости этапа на</w:t>
      </w:r>
      <w:r>
        <w:t>чальной подготовки;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СТi - количество обучающихся по базовым видам спорта в организациях дополнительного образования i-го муниципального образования Томской области на тренировочном этапе;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КТ - коэффициент значимости тренировочного этапа;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СССМi - количество</w:t>
      </w:r>
      <w:r>
        <w:t xml:space="preserve"> обучающихся по базовым видам спорта в организациях дополнительного образования i-го муниципального образования Томской области на этапе совершенствования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КССМ - коэффициент значимости этапа совершенствования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СВСМi - количество обучающихся по базовым видам спорта в организациях дополнительного образования i-го муниципального образования Томской области на этапе высшего спортивного мастерства;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КВСМ - коэффициент значимости этапа высшего спортивного мастерства.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Величина коэффициентов значимости этапов спортивной подготовки установлена настоящим Порядком: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EF458F">
        <w:tc>
          <w:tcPr>
            <w:tcW w:w="538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368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Коэффициент значимости этапов спортивной подготовки</w:t>
            </w:r>
          </w:p>
        </w:tc>
      </w:tr>
      <w:tr w:rsidR="00EF458F">
        <w:tc>
          <w:tcPr>
            <w:tcW w:w="538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368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0,17</w:t>
            </w:r>
          </w:p>
        </w:tc>
      </w:tr>
      <w:tr w:rsidR="00EF458F">
        <w:tc>
          <w:tcPr>
            <w:tcW w:w="538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Тренировочный этап</w:t>
            </w:r>
          </w:p>
        </w:tc>
        <w:tc>
          <w:tcPr>
            <w:tcW w:w="368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0,75</w:t>
            </w:r>
          </w:p>
        </w:tc>
      </w:tr>
      <w:tr w:rsidR="00EF458F">
        <w:tc>
          <w:tcPr>
            <w:tcW w:w="538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368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0,86</w:t>
            </w:r>
          </w:p>
        </w:tc>
      </w:tr>
      <w:tr w:rsidR="00EF458F">
        <w:tc>
          <w:tcPr>
            <w:tcW w:w="538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368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1,00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Количество обучающихся по базовым видам спорта в организациях дополнительного образования i-го муниципального образования Томской области определяется на основан</w:t>
      </w:r>
      <w:r>
        <w:t>ии данных формы федерального статистического наблюдения 5-ФК "Сведения по подготовке спортивного резерва" по состоянию на 1 января года, предшествующего расчетному, и N 3-АФК "Сведения об адаптивной физической культуре и спорте" по состоянию на 1 января го</w:t>
      </w:r>
      <w:r>
        <w:t>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 xml:space="preserve">8. Перечисление Субсидии осуществляется в сроки, установленные Соглашением, после предоставления муниципальным образованием Томской области платежных документов, связанных с исполнением расходных обязательств муниципального </w:t>
      </w:r>
      <w:r>
        <w:t>образования Томской области, в целях софинансирования которых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29" w:name="P2508"/>
      <w:bookmarkEnd w:id="29"/>
      <w:r>
        <w:t>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</w:t>
      </w:r>
      <w:r>
        <w:t>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</w:t>
      </w:r>
      <w:r>
        <w:t>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</w:t>
      </w:r>
      <w:r>
        <w:t xml:space="preserve">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</w:t>
      </w:r>
      <w:r>
        <w:t>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</w:t>
      </w:r>
      <w:r>
        <w:t>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для показателей результата использования Субсидии, по которым бо</w:t>
      </w:r>
      <w:r>
        <w:t>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10. Департамент спорта Томской области в срок не поздн</w:t>
      </w:r>
      <w:r>
        <w:t xml:space="preserve">ее 30 рабочих дней со дня выявления нарушений, послуживших основаниями для возврата Субсидии, в случае, установленном </w:t>
      </w:r>
      <w:hyperlink w:anchor="P2508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рата">
        <w:r>
          <w:rPr>
            <w:color w:val="0000FF"/>
          </w:rPr>
          <w:t>пунктом 9</w:t>
        </w:r>
      </w:hyperlink>
      <w:r>
        <w:t xml:space="preserve"> настоящего Порядка, направляет муниципальному образованию Томской области письменное требо</w:t>
      </w:r>
      <w:r>
        <w:t>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спорта Томской области отв</w:t>
      </w:r>
      <w:r>
        <w:t>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спорта Томской области в трехмесячный срок со дня истечения срока, указанного в абзаце втором настоя</w:t>
      </w:r>
      <w:r>
        <w:t>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муниципальными образованиями Томской области в пределах общего объема Субсидии путем внесения изменений в бюджетную роспись Д</w:t>
      </w:r>
      <w:r>
        <w:t>епартамента спорта Томской области без внесения изменений в закон об областном бюджете на текущий финансовый год и на плановый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</w:t>
      </w:r>
      <w:r>
        <w:t xml:space="preserve">ождение средств Субсидии в связи с экономией, сложившейся у муниципальных образований Томской области по итогам осуществления закупок, отказом муниципальных образований от получения Субсидии и (или) отсутствием у муниципального образования Томской области </w:t>
      </w:r>
      <w:r>
        <w:t>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Показатель результата использован</w:t>
      </w:r>
      <w:r>
        <w:t>ия Субсидии - количество организаций, входящих в систему спортивной подготовки, которыми реализованы мероприятия по обеспечению условий для подготовки спортивного резерва,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</w:t>
      </w:r>
      <w:r>
        <w:t>станавливается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13. Муниципальное образование Томской области размещает в государственной интегрированной информационной системе управления общественными финансами "Электронный бюджет" отчет об осуществлении расходов бюджета муниципального обр</w:t>
      </w:r>
      <w:r>
        <w:t xml:space="preserve">азования </w:t>
      </w:r>
      <w:r>
        <w:lastRenderedPageBreak/>
        <w:t>Томской области, в целях софинансирования которых предоставляется Субсидия, и отчет о достижении значения результата использования Субсидии в сроки, установленные Соглашением.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9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 xml:space="preserve">"Развитие массового </w:t>
      </w:r>
      <w:r>
        <w:t>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30" w:name="P2553"/>
      <w:bookmarkEnd w:id="30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ОСНАЩЕНИЕ ОБЪЕКТОВ СПОРТИВНОЙ</w:t>
      </w:r>
    </w:p>
    <w:p w:rsidR="00EF458F" w:rsidRDefault="00922452">
      <w:pPr>
        <w:pStyle w:val="ConsPlusTitle0"/>
        <w:jc w:val="center"/>
      </w:pPr>
      <w:r>
        <w:t>ИНФРАСТРУКТУРЫ СПОРТИВНО-ТЕХНОЛОГИЧЕСКИМ ОБОРУДОВАНИЕМ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бюджетам в целях софинансирования расходных обязательств муниципальных образований Томской области по оснащению объектов спортивной инфраструкт</w:t>
      </w:r>
      <w:r>
        <w:t>уры спортивно-технологическим оборудованием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1" w:name="P2559"/>
      <w:bookmarkEnd w:id="31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</w:t>
      </w:r>
      <w:r>
        <w:t>я по закупке и монтажу оборудования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 в соответ</w:t>
      </w:r>
      <w:r>
        <w:t>ствии с требованиями Всероссийского физкультурно-спортивного комплекса "Готов к труду и обороне" (ГТО).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этом малые спортивные площадки могут создаваться посредством реализации проектов инициативного бюджетирования.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3. Критерии отбора для муниципальных </w:t>
      </w:r>
      <w:r>
        <w:t>образований Томской области при распределении Субсидий: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заявки от муниципального образования Томской области на закупку и монтаж спортивно-технологического оборудования для создания малых спортивных площадок;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отсутствие в году, предшествующем</w:t>
      </w:r>
      <w:r>
        <w:t xml:space="preserve"> году предоставления Субсидии, нарушения сроков мероприятий по поставке и монтажу оборудования, реализация которых осуществлялась с использованием средств федерального бюджета по соглашениям о предоставлении субсидий, за исключением случаев нарушения сроко</w:t>
      </w:r>
      <w:r>
        <w:t>в поставки и монтажа в связи с документально подтвержденным наступлением обстоятельств непреодолимой силы, препятствующих исполнению соответствующих обязательств, или обращений о переносе сроков поставки и монтажа оборудования более одного раза.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прочих</w:t>
      </w:r>
      <w:r>
        <w:t xml:space="preserve"> равных условиях приоритетными являются заявки муниципальных образований </w:t>
      </w:r>
      <w:r>
        <w:lastRenderedPageBreak/>
        <w:t>с наименьшим уровнем обеспеченности спортивными сооружениями населения муниципального образования Томской области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</w:t>
      </w:r>
      <w:r>
        <w:t>ь документов, предоставляемых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правового акта, утверж</w:t>
      </w:r>
      <w:r>
        <w:t>дающего муниципальную программу, ее структурные элементы, включающие мероприятия, в целях софинансирования которых предоставляется Субсидия,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местном бюджете (сводной бюдж</w:t>
      </w:r>
      <w:r>
        <w:t>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предоставляется Субсидия, в объеме, необходимом для его исполнения, включая размер п</w:t>
      </w:r>
      <w:r>
        <w:t>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устанавливающего расходное обязательство, для исполнения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утверж</w:t>
      </w:r>
      <w:r>
        <w:t>денных правовым актом муниципальной программы, ее структурных элементов, включающих мероприятия, в целях софинансирования которых предоставляется Субсидия, и показателей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</w:t>
      </w:r>
      <w:r>
        <w:t xml:space="preserve">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софинансирования которого предоставляется Субсидия, в объеме, необходимом для его исполн</w:t>
      </w:r>
      <w:r>
        <w:t>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Томской области, на исполнение которого предоставляется Субсидия</w:t>
      </w:r>
      <w:r>
        <w:t>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расходного обязательства, в целях софинансирования к</w:t>
      </w:r>
      <w:r>
        <w:t>оторого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Соглашение заключается в форме электронного документа, сформированного в государственной интегрированной информационной системе управления общественными финансами "Электронный бюджет", в соответствии с типовой формой, утвержденной Министерством финансов Ро</w:t>
      </w:r>
      <w:r>
        <w:t xml:space="preserve">ссийской Федерации, в случае получения средств из федерального </w:t>
      </w:r>
      <w:r>
        <w:lastRenderedPageBreak/>
        <w:t>бюджета.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Томской областью объема расходного обязательства муниципального образования устанавливается в размере 97% от общего объема бюджетных ассигнований</w:t>
      </w:r>
      <w:r>
        <w:t xml:space="preserve">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2559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 по закупке и монтажу оборудования для создания в опорных населенны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</w:t>
      </w:r>
      <w:r>
        <w:t>ся в соответствии со следующей методикой расчета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объем Субсидии из областного бюджета, предоставляемой бюджету i-го муниципального образования Томской области на закупку и монтаж оборудования для создания на сельских территориях малых спортивных </w:t>
      </w:r>
      <w:r>
        <w:t>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(ГТО), рассчитывается по с</w:t>
      </w:r>
      <w:r>
        <w:t>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Si = Sob x Ni / N0,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объем Субсидии, предоставляемой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Sob - общий объем Субсидии, предусмотренный законом Томской области об областном бюджете на очередной финансовый год </w:t>
      </w:r>
      <w:r>
        <w:t>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Ni - количество малых спортивных площадок, реализуемых на территории i-го муниципального образования Томской области, предоставившего в адрес главного распорядителя средств областного бюджета заявку о наличии потребности в создании на территории i-го муниц</w:t>
      </w:r>
      <w:r>
        <w:t>ипального образования малой спортивной площадки;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N0 - количество запланированных к созданию в текущем финансовом году и плановом периоде малых спортивных площадок на территории Томской области, установленное Соглашением о предоставлении Субсидии из федерал</w:t>
      </w:r>
      <w:r>
        <w:t>ьного бюджета бюджету субъекта Российской Федерации.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основании показателя уровня обеспеченности населения спортивными сооружениями в муниципальном образовании Томской области по состоянию на год, предшествующий году распределения Субсидии (далее - показ</w:t>
      </w:r>
      <w:r>
        <w:t>атель), настоящим Порядком устанавливается очередность предоставления Субсидии муниципальным образованиям Томской области, направившим заявку в адрес главного распорядителя средств областного бюджета, подтверждающую потребность муниципального образования Т</w:t>
      </w:r>
      <w:r>
        <w:t>омской области в создании на его территории малой спортивной площадки, в порядке от меньшего значения показателя к большему значению показателя.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Перечень спортивно-технологического оборудования для создания малых спортивных площадок утверждается Министерст</w:t>
      </w:r>
      <w:r>
        <w:t xml:space="preserve">вом спорта Российской Федерации, при этом комплектность каждой малой спортивной площадки определяется муниципальным образованием Томской области самостоятельно. Монтаж спортивно-технологического оборудования для создания в </w:t>
      </w:r>
      <w:r>
        <w:lastRenderedPageBreak/>
        <w:t>опорных населенных пунктах, малых</w:t>
      </w:r>
      <w:r>
        <w:t xml:space="preserve"> городах и на сельских территориях малых спортивных площадок может осуществляться без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Перечисление Субсидии осуществляется в сроки, установленные Соглашением после предоставления муниципальным образованием Томской области платежн</w:t>
      </w:r>
      <w:r>
        <w:t>ых документов, связанных с исполнением расходных обязательств муниципального образования Томской области, в целях софинансирования которых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2" w:name="P2589"/>
      <w:bookmarkEnd w:id="32"/>
      <w:r>
        <w:t>9. Если муниципальным образованием Томской области по состоянию на 31 декабря года предоста</w:t>
      </w:r>
      <w:r>
        <w:t>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</w:t>
      </w:r>
      <w:r>
        <w:t>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</w:t>
      </w:r>
      <w:r>
        <w:t>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 Di /</w:t>
      </w:r>
      <w:r>
        <w:t xml:space="preserve">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</w:t>
      </w:r>
      <w:r>
        <w:t>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фактически достигнутого значения отражает б</w:t>
      </w:r>
      <w:r>
        <w:t>ольшую эффективность использования Субсидии,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Si - плановое значение i-го показателя результата использов</w:t>
      </w:r>
      <w:r>
        <w:t>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 xml:space="preserve">Di = 1 - </w:t>
      </w:r>
      <w:r>
        <w:t>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589" w:tooltip="9. Если муниципальным образованием Томской области по состоянию на 31 декабря года предоставления Субсидии допущено недостижение показателя результата использования Субсидии, объем средств, подлежащий возврату из местного бюджета в областной бюджет (V возврата">
        <w:r>
          <w:rPr>
            <w:color w:val="0000FF"/>
          </w:rPr>
          <w:t>пунктом 9</w:t>
        </w:r>
      </w:hyperlink>
      <w:r>
        <w:t xml:space="preserve"> настоящего Порядка, направ</w:t>
      </w:r>
      <w:r>
        <w:t>ляет муниципальному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Муниципальное образование Томской области в течение 30 рабочих дней со дня получения требования осуществляет возврат Субсидии </w:t>
      </w:r>
      <w:r>
        <w:t>в областной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В случае отказа муниципального образования Томской области от добровольного </w:t>
      </w:r>
      <w:r>
        <w:t>возврата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</w:t>
      </w:r>
      <w:r>
        <w:t>ежду муниципальными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финансовый год и на плановый</w:t>
      </w:r>
      <w:r>
        <w:t xml:space="preserve">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высвобождение средств Субсидии в связи с экономией, сложившейся у муниципальных образований Томской области по итогам осуществления </w:t>
      </w:r>
      <w:r>
        <w:t>закупок, отказом муниципальных образований от получения Субсидии и (или) отсутствием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</w:t>
      </w:r>
      <w:r>
        <w:t>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Показатели результата использования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количество поставленных комплектов спортивно-технологического оборудования (малые спортивные формы и футбольные п</w:t>
      </w:r>
      <w:r>
        <w:t>оля),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Значения показателей результата использования Субсидии устанавливаются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13. Муниципальное образование Томской области размещает в государственной интегрированной информационной системе управления общественным</w:t>
      </w:r>
      <w:r>
        <w:t>и финансами "Электронный бюджет" отчет об осуществлении расходов бюджета муниципального образования Томской области, в целях софинансирования которых предоставляется Субсидия, и отчет о достижении значения результата использования Субсидии в сроки, установ</w:t>
      </w:r>
      <w:r>
        <w:t>ленные Соглашением.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10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33" w:name="P2635"/>
      <w:bookmarkEnd w:id="33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НА ЗАКУПКУ И МОНТАЖ ОБОРУДОВАНИЯ</w:t>
      </w:r>
    </w:p>
    <w:p w:rsidR="00EF458F" w:rsidRDefault="00922452">
      <w:pPr>
        <w:pStyle w:val="ConsPlusTitle0"/>
        <w:jc w:val="center"/>
      </w:pPr>
      <w:r>
        <w:t>ДЛЯ СОЗДАНИЯ "УМНЫХ" СПОРТИВНЫХ ПЛОЩАДОК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бюджетам муниципальных образований Томской области субсидий</w:t>
      </w:r>
      <w:r>
        <w:t xml:space="preserve"> на закупку и монтаж оборудования для создания "умных" спортивных площадок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4" w:name="P2641"/>
      <w:bookmarkEnd w:id="34"/>
      <w:r>
        <w:t>2. Целевым назначением Субсидии является софинансирование расходных обязательств муниципальных образований Томской области на закупку и монтаж оборудования для с</w:t>
      </w:r>
      <w:r>
        <w:t>оздания "умных" спортивных площадок.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Под "умными" спортивными площадками понимаются плоскостные спортивные сооружения, в том числе в виде универсальной спортивной площадки, и модульные спортивные сооружения комплектной поставки (далее - модульные спортивны</w:t>
      </w:r>
      <w:r>
        <w:t>е сооружения), в том числе направленные на поддержку движения по развитию инновационных видов спорта, сочетающих цифровые технологии и физическую активность, не являющиеся объектами капитального строительства, на которых реализовано методическое сопровожде</w:t>
      </w:r>
      <w:r>
        <w:t>ние проведения самостоятельных занятий физической культурой и спортом по рекомендуемым программам.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Перечень спортивно-технологического оборудования для создания "умной" спортивной площадки утверждается Министерством спорта Российской Федерации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Критерием</w:t>
      </w:r>
      <w:r>
        <w:t xml:space="preserve"> отбора муниципального образования Томской области при распределении Субсидии является наличие заявки муниципального образования Томской области для участия в отборе на закупку и монтаж оборудования для создания "умных" спортивных площадок в произвольной ф</w:t>
      </w:r>
      <w:r>
        <w:t>орме.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 заявке прилагаются: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документы на выбранный земельный участок, соответствующий требованиям к размещению модульного спортивного сооружения;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информация о заказчике;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технические условия либо документы, подтверждающие возможность технологического присое</w:t>
      </w:r>
      <w:r>
        <w:t>динения размещаемого на земельном участке модульного спортивного сооружения;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протокол определения начальной (максимальной) цены контракта на подготовку земельного участка для размещения модульного спортивного сооружения, закупку и монтаж спортивно-технолог</w:t>
      </w:r>
      <w:r>
        <w:t>ического оборудования;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гарантийное письмо за подписью Главы муниципального образования Томской области о софинансировании расходов, связанных с созданием модульного спортивного сооружения, и о реализации мероприятий по поставке и монтажу оборудования для с</w:t>
      </w:r>
      <w:r>
        <w:t>оздания модульного спортивного сооружения в сроки, установленные соглашением о предоставлении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дорожная карта по реализации этапов мероприятий за подписью Главы муниципального образования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прочих равных условиях приоритетными я</w:t>
      </w:r>
      <w:r>
        <w:t>вляются заявки муниципальных образований Томской области с наименьшим уровнем обеспеченности спортивными сооружениями населения муниципального образования Томской области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</w:t>
      </w:r>
      <w:r>
        <w:t>едставляемых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правового акта, утверждающего муниципал</w:t>
      </w:r>
      <w:r>
        <w:t>ьную программу, ее структурные элементы, включающие мероприятия, в целях софинансирования которых предоставляется Субсидия, и показатели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году предоставления Субсидии в местном бюджете</w:t>
      </w:r>
      <w:r>
        <w:t xml:space="preserve">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</w:t>
      </w:r>
      <w:r>
        <w:t>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устанавливающего расходное обязательство, для исполнения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утвержденных</w:t>
      </w:r>
      <w:r>
        <w:t xml:space="preserve"> правовым актом муниципальной программы ее структурных элементов, включающих мероприятия, в целях софинансирования которых предоставляется Субсидия, и показателей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</w:t>
      </w:r>
      <w:r>
        <w:lastRenderedPageBreak/>
        <w:t>муниципального образования, в целях софинансирования которых предоставляется Субсидия, в об</w:t>
      </w:r>
      <w:r>
        <w:t>ъеме, необходимом для их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Томской области, на исполнение ко</w:t>
      </w:r>
      <w:r>
        <w:t>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</w:t>
      </w:r>
      <w:r>
        <w:t>в, в целях софинансирования которых предоставляется Субсидия, и ответственность за неисполнение предусмотренных указанным Соглашением обязательств. Соглашение заключается в соответствии с типовой формой соглашения, утвержденной Министерством финансов Росси</w:t>
      </w:r>
      <w:r>
        <w:t>йской Федерации, в государственной интегрированной информационной системе управления общественными финансами "Электронный бюджет".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 уровень софинансирования Томской областью объема расходного обязательства муниципального образования устанавлив</w:t>
      </w:r>
      <w:r>
        <w:t xml:space="preserve">ается в размере 99% от общего объема бюджетных ассигнований на исполнение расходного обязательства муниципального образования Томской области, но не более объема Субсидии, предусмотренного на цели, указанные в </w:t>
      </w:r>
      <w:hyperlink w:anchor="P2641" w:tooltip="2. Целевым назначением Субсидии является софинансирование расходных обязательств муниципальных образований Томской области на закупку и монтаж оборудования для создания &quot;умных&quot; спортивных площадок.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</w:t>
      </w:r>
      <w:r>
        <w:t xml:space="preserve"> в соответствии со следующей методикой расчета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объем Субсидии из областного бюджета, предоставляемой бюджету i-го муниципального образования Томской области на закупку и монтаж оборудования для создания "умных" спортивных площадок, рассчитывается</w:t>
      </w:r>
      <w:r>
        <w:t xml:space="preserve">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Si = Sob x (К1i x N1 + К2i x N2) / (К1 x N1 + К2 x N2),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объем Субсидии, предоставляемой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Sob - общий объем Субсидии, предусмотренный законом об областном бюджете на </w:t>
      </w:r>
      <w:r>
        <w:t>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К1i - количество "умных" спортивных площадок в виде плоскостного спортивного сооружения, планируемых к созданию на территории i-го муниципального образования Томской области в очередном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К2i - </w:t>
      </w:r>
      <w:r>
        <w:t>количество "умных" спортивных площадок в виде модульного спортивного сооружения, направленного на поддержку движения по развитию инновационных видов спорта, планируемых к созданию на территории i-го муниципального образования Томской области в очередном фи</w:t>
      </w:r>
      <w:r>
        <w:t>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N1 - расчетная стоимость "умной" спортивной площадки в виде плоскостного спортивного </w:t>
      </w:r>
      <w:r>
        <w:lastRenderedPageBreak/>
        <w:t xml:space="preserve">сооружения, установленная Министерством спорта Российской Федерации, в 2026 году равная 12 млн рублей, в 2027 года равная 22 млн рублей, а в 2028 равная 26 </w:t>
      </w:r>
      <w:r>
        <w:t>млн рублей;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N2 - расчетная стоимость "умной" спортивной площадки в виде модульного спортивного сооружения, направленного на поддержку движения по развитию инновационных видов спорта, расчетная стоимость которого установлена Министерством спорта Российской </w:t>
      </w:r>
      <w:r>
        <w:t>Федерации и составляет 95 млн рублей;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К1 - количество "умных" спортивных площадок в виде плоскостного спортивного сооружения, планируемых к созданию на территории Томской области в очередном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К2 - количество "умных" спортивных площадок в ви</w:t>
      </w:r>
      <w:r>
        <w:t>де модульного спортивного сооружения, направленного на поддержку движения по развитию инновационных видов спорта, планируемых к созданию на территории Томской области в очередном финансовом году.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На основании показателя уровня обеспеченности населения спор</w:t>
      </w:r>
      <w:r>
        <w:t>тивными сооружениями в муниципальном образовании Томской области по состоянию на 01.01.2025 (далее - показатель) настоящим Порядком устанавливается очередность предоставления Субсидии муниципальным образованиям Томской области, направившим заявки в адрес г</w:t>
      </w:r>
      <w:r>
        <w:t>лавного распорядителя средств областного бюджета, подтверждающие потребность муниципальных образований Томской области в создании на его территории "умной" спортивной площадки, в порядке от меньшего значения показателя к большему значению показателя.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Пе</w:t>
      </w:r>
      <w:r>
        <w:t xml:space="preserve">речисление Субсидии осуществляется в сроки, установленные Соглашением, после предоставления муниципальным образованием Томской области платежных документов, связанных с исполнением расходных обязательств муниципального образования Томской области, в целях </w:t>
      </w:r>
      <w:r>
        <w:t>софинансирования которых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5" w:name="P2679"/>
      <w:bookmarkEnd w:id="35"/>
      <w:r>
        <w:t>9. Если муниципальным образованием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</w:t>
      </w:r>
      <w:r>
        <w:t>и о достижении значений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</w:t>
      </w:r>
      <w:r>
        <w:t>я в областной бюджет (V 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</w:t>
      </w:r>
      <w:r>
        <w:t>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k - коэффициент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</w:t>
      </w:r>
      <w:r>
        <w:t>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определяется по с</w:t>
      </w:r>
      <w:r>
        <w:t>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</w:t>
      </w:r>
      <w:r>
        <w:t>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Si / Ti</w:t>
      </w:r>
      <w:r>
        <w:t>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679" w:tooltip="9. Если муниципальным образованием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ультата использо">
        <w:r>
          <w:rPr>
            <w:color w:val="0000FF"/>
          </w:rPr>
          <w:t>пунктом 9</w:t>
        </w:r>
      </w:hyperlink>
      <w:r>
        <w:t xml:space="preserve"> настоящего Порядка, направляет му</w:t>
      </w:r>
      <w:r>
        <w:t>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</w:t>
      </w:r>
      <w:r>
        <w:t>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</w:t>
      </w:r>
      <w:r>
        <w:t xml:space="preserve">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</w:t>
      </w:r>
      <w:r>
        <w:lastRenderedPageBreak/>
        <w:t>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между му</w:t>
      </w:r>
      <w:r>
        <w:t>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финансовый год и на плановый период</w:t>
      </w:r>
      <w:r>
        <w:t xml:space="preserve">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 Томской области по итогам осуществления закупок</w:t>
      </w:r>
      <w:r>
        <w:t>, отказом муниципальных образований от получения Субсидии и (или) отсутствием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муниципальног</w:t>
      </w:r>
      <w:r>
        <w:t>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Показатели результата использования Субсидии: количество созданных "умных" спортивных площадок,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Значения показателей результата использования Субсидии устанавливаются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13. Муниципальное образование Томской области размещает в государственной интегрированной информационной системе управления общественными финансами "Электронный бюджет" от</w:t>
      </w:r>
      <w:r>
        <w:t>чет об осуществлении расходов бюджета муниципального образования Томской области, в целях софинансирования которых предоставляется Субсидия, и отчет о достижении значения результата использования Субсидии в сроки, установленные Соглашением.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</w:t>
      </w:r>
      <w:r>
        <w:t xml:space="preserve"> N 11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36" w:name="P2724"/>
      <w:bookmarkEnd w:id="36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EF458F" w:rsidRDefault="00922452">
      <w:pPr>
        <w:pStyle w:val="ConsPlusTitle0"/>
        <w:jc w:val="center"/>
      </w:pPr>
      <w:r>
        <w:t>СУБСИДИЙ МЕСТНЫМ БЮДЖЕТАМ В ЦЕЛЯХ СОФИНАНСИРОВАНИЯ РАСХОДНЫХ</w:t>
      </w:r>
    </w:p>
    <w:p w:rsidR="00EF458F" w:rsidRDefault="00922452">
      <w:pPr>
        <w:pStyle w:val="ConsPlusTitle0"/>
        <w:jc w:val="center"/>
      </w:pPr>
      <w:r>
        <w:t>О</w:t>
      </w:r>
      <w:r>
        <w:t>БЯЗАТЕЛЬСТВ, ВОЗНИКАЮЩИХ ПРИ РЕАЛИЗАЦИИ МЕРОПРИЯТИЙ</w:t>
      </w:r>
    </w:p>
    <w:p w:rsidR="00EF458F" w:rsidRDefault="00922452">
      <w:pPr>
        <w:pStyle w:val="ConsPlusTitle0"/>
        <w:jc w:val="center"/>
      </w:pPr>
      <w:r>
        <w:t>ПО ЗАКУПКЕ И МОНТАЖУ ОБОРУДОВАНИЯ ДЛЯ СОЗДАНИЯ МОДУЛЬНЫХ</w:t>
      </w:r>
    </w:p>
    <w:p w:rsidR="00EF458F" w:rsidRDefault="00922452">
      <w:pPr>
        <w:pStyle w:val="ConsPlusTitle0"/>
        <w:jc w:val="center"/>
      </w:pPr>
      <w:r>
        <w:t>СПОРТИВНЫХ СООРУЖЕНИЙ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местным бюджетам на реализацию мероприяти</w:t>
      </w:r>
      <w:r>
        <w:t xml:space="preserve">й по закупке и монтажу оборудования для </w:t>
      </w:r>
      <w:r>
        <w:lastRenderedPageBreak/>
        <w:t>создания, в том числе в опорных населенных пунктах, малых городах и на сельских территориях, модульных спортивных сооружений (далее - Субсидия).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7" w:name="P2732"/>
      <w:bookmarkEnd w:id="37"/>
      <w:r>
        <w:t>2. Целевым назначением Субсидии является софинансирование расходных обя</w:t>
      </w:r>
      <w:r>
        <w:t xml:space="preserve">зательств муниципальных образований Томской области, возникающих при выполнении полномочий органов местного самоуправления, связанных с реализацией мероприятий по закупке и монтажу оборудования для создания, в том числе в опорных населенных пунктах, малых </w:t>
      </w:r>
      <w:r>
        <w:t>городах и на сельских территориях, модульных спортивных сооружений.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Под модульными спортивными сооружениями понимаются модульные бассейны, модульные катки, модульные универсальные залы и модульные залы для единоборств (далее - модульные спортивные сооружен</w:t>
      </w:r>
      <w:r>
        <w:t>ия), не являющиеся объектами капитального строительства.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Критериями отбора муниципальных образований Томской области при распределении Субсидий являются: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заявки муниципального образования Томской области для участия в отборе на закупку оборуд</w:t>
      </w:r>
      <w:r>
        <w:t>ования для создания модульных спортивных сооружений в произвольной форме.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 заявке прилагаются: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документы на выбранный земельный участок, соответствующий требованиям к размещению модульного спортивного сооружения;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информация о заказчике;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протокол определения начальной (максимальной) цены контракта на подготовку земельного участка для размещения модульного спортивного сооружения, закупку и монтаж спортивно-технологического оборудования;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гарантийное письмо за подписью Главы муниципального об</w:t>
      </w:r>
      <w:r>
        <w:t>разования Томской области о софинансировании расходов, связанных с созданием модульного спортивного сооружения;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дорожная карта по реализации этапов мероприятия за подписью Главы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отсутствие в году, предшествующ</w:t>
      </w:r>
      <w:r>
        <w:t>ем году предоставления Субсидии, нарушения сроков мероприятий по поставке и монтажу оборудования, реализация которых осуществлялась с использованием средств федерального бюджета по соглашениям о предоставлении субсидий, за исключением случаев нарушения сро</w:t>
      </w:r>
      <w:r>
        <w:t>ков поставки и монтажа в связи с документально подтвержденным наступлением обстоятельств непреодолимой силы, препятствующих исполнению соответствующих обязательств, или обращений о переносе сроков поставки и монтажа оборудования более одного раза;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разме</w:t>
      </w:r>
      <w:r>
        <w:t xml:space="preserve">щение модульных спортивных сооружений в населенных пунктах численностью не менее 30000 человек либо гарантийное письмо за подписью Главы муниципального образования </w:t>
      </w:r>
      <w:r>
        <w:lastRenderedPageBreak/>
        <w:t>Томской области о подвозе граждан из соседних населенных пунктов для занятия в модульном спо</w:t>
      </w:r>
      <w:r>
        <w:t>ртивном сооружении в случае, если в населенном пункте проживает менее 30000 жителей.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прочих равных условиях приоритетными являются заявки муниципальных образований с наименьшим уровнем обеспеченности спортивными сооружениями населения муниципального об</w:t>
      </w:r>
      <w:r>
        <w:t>разования Томской области по состоянию на 1 января года, предшествующего расчетному.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Перечень документов, предоставляемых муниципальными образованиями Томской области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по форме,</w:t>
      </w:r>
      <w:r>
        <w:t xml:space="preserve"> установленной Департаментом спорта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заверенная копия правового акта, утверждающего муниципальную программу, ее структурные элементы, включающие мероприятия, в целях софинансирования которых предоставляется Субсидия, и показатели результ</w:t>
      </w:r>
      <w:r>
        <w:t>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письменное подтверждение наличия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 целях софинансировани</w:t>
      </w:r>
      <w:r>
        <w:t>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устанавливающего расходное обязательство, для испо</w:t>
      </w:r>
      <w:r>
        <w:t>лнения которого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утвержденных правовым актом муниципальной программы, ее структурных элементов, включающих мероприятия, в целях софинансирования которых предоставляется Субсидия, и пок</w:t>
      </w:r>
      <w:r>
        <w:t>азателей результата исполнения мероприятий;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 Томской области, в</w:t>
      </w:r>
      <w:r>
        <w:t xml:space="preserve"> целях софинансирования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</w:t>
      </w:r>
      <w:r>
        <w:t>тво муниципального образования Томской области, на исполнение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</w:t>
      </w:r>
      <w:r>
        <w:t xml:space="preserve"> образования Томской области по исполнению расходного обязательства, в целях софинансирования которого предоставляется Субсидия, и ответственность за неисполнение предусмотренных указанным Соглашением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Соглашение заключается в соответствии с т</w:t>
      </w:r>
      <w:r>
        <w:t>иповой формой соглашения, утвержденной Министерством финансов Российской Федерации, в форме электронного документа, сформированного в государственной интегрированной электронной системе управления общественными финансами "Электронный бюджет".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Предельный</w:t>
      </w:r>
      <w:r>
        <w:t xml:space="preserve"> уровень софинансирования Томской областью объема расходного обязательства муниципального образования устанавливается в размере 99% от общего объема бюджетных ассигнований на исполнение расходного обязательства муниципального образования Томской области, н</w:t>
      </w:r>
      <w:r>
        <w:t xml:space="preserve">о не более объема Субсидии, предусмотренного на цели, указанные в </w:t>
      </w:r>
      <w:hyperlink w:anchor="P2732" w:tooltip="2. Целевым назначением Субсидии является софинансирование расходных обязательств муниципальных образований Томской области, возникающих при выполнении полномочий органов местного самоуправления, связанных с реализацией мероприятий по закупке и монтажу оборудов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Распределение Субсидии осуществляется в соответствии со следующей методикой расчета Субсидии: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868930" cy="30861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Si - объем Субсидии, предоставляемой бюджету i-го муниципального образования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Sob - общий объем Субсидии, предусмотренный законом Томской области об областном бюджете на очередной финансовый год и на плановый период;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Ni - количество модульн</w:t>
      </w:r>
      <w:r>
        <w:t>ых спортивных сооружений, на которые предоставляется Субсидия i-му муниципальному образованию Томской области;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N0 - расчетная стоимость модульных бассейнов, установленная Министерством спорта Российской Федерации, равная 300 млн рублей.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Перечень (комплект)</w:t>
      </w:r>
      <w:r>
        <w:t xml:space="preserve"> спортивно-технологического оборудования для создания модульного спортивного сооружения утверждается Министерством спорта Российской Федерации.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Монтаж модульного спортивного сооружения может производиться без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Перечисление Субсиди</w:t>
      </w:r>
      <w:r>
        <w:t>и осуществляется в сроки, установленные Соглашением, после предоставления муниципальным образованием Томской области платежных документов, связанных с исполнением расходных обязательств муниципального образования Томской области, в целях софинансирования к</w:t>
      </w:r>
      <w:r>
        <w:t>оторых предоставляется Субсидия.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38" w:name="P2769"/>
      <w:bookmarkEnd w:id="38"/>
      <w:r>
        <w:t>9. Если муниципальным образованием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</w:t>
      </w:r>
      <w:r>
        <w:t>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областной бюдж</w:t>
      </w:r>
      <w:r>
        <w:t>ет (V возврата),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lastRenderedPageBreak/>
        <w:t>V возврата = (V субсидии x k x m / n) x 0,1,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V субсидии - размер Субсидии, предоставленной бюджету i-го муниципального образования Томской области в отчетном финансовом году;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m - количество показ</w:t>
      </w:r>
      <w:r>
        <w:t>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k - коэффициен</w:t>
      </w:r>
      <w:r>
        <w:t>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k = SUMDi / m,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Di - индекс, отражающий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</w:t>
      </w:r>
      <w:r>
        <w:t>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</w:t>
      </w:r>
      <w:r>
        <w:t>тата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>Di = 1 - Ti / Si, где: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определяется по следующей формуле: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center"/>
      </w:pPr>
      <w:r>
        <w:t xml:space="preserve">Di = 1 - </w:t>
      </w:r>
      <w:r>
        <w:t>Si / Ti.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 xml:space="preserve">10. Департамент спорта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769" w:tooltip="9. Если муниципальным образованием по состоянию на 31 декабря года предоставления Субсидии допущено недостижение показателя результата использования Субсидии и в срок до первой даты представления отчетности о достижении значений показателей результата использо">
        <w:r>
          <w:rPr>
            <w:color w:val="0000FF"/>
          </w:rPr>
          <w:t>пунктом 9</w:t>
        </w:r>
      </w:hyperlink>
      <w:r>
        <w:t xml:space="preserve"> настоящего Порядка, направ</w:t>
      </w:r>
      <w:r>
        <w:t xml:space="preserve">ляет муниципальному образованию </w:t>
      </w:r>
      <w:r>
        <w:lastRenderedPageBreak/>
        <w:t>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Муниципальное образование Томской области в течение 30 рабочих дней со дня получения требования осуществляет возврат Субсидии </w:t>
      </w:r>
      <w:r>
        <w:t>в областной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В случае отказа муниципального образования Томской области от добровольного </w:t>
      </w:r>
      <w:r>
        <w:t>возврата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Субсидии м</w:t>
      </w:r>
      <w:r>
        <w:t>ежду муниципальными образованиями Томской области в пределах общего объема Субсидии путем внесения изменений в бюджетную роспись Департамента спорта Томской области без внесения изменений в закон об областном бюджете на текущий финансовый год и на плановый</w:t>
      </w:r>
      <w:r>
        <w:t xml:space="preserve"> период осуществляется в следующих случаях: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 xml:space="preserve">2) высвобождение средств Субсидии в связи с экономией, сложившейся у муниципальных образований Томской области по итогам осуществления </w:t>
      </w:r>
      <w:r>
        <w:t>закупок, отказом муниципальных образований от получения Субсидии и (или) отсутствием у муниципального образования Томской области потребности в Субсидии (полностью или частично), несоблюдением условий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Размер Субсидии бюджету муници</w:t>
      </w:r>
      <w:r>
        <w:t>пального образования Томской области изменяется в соответствии с методикой расчета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12. Показатели результата использования Субсидии: количество созданных модульных спортивных сооружений, единица измерения - единица.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Значение результата использова</w:t>
      </w:r>
      <w:r>
        <w:t>ния Субсидии устанавливается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13. Муниципальное образование Томской области размещает в государственной интегрированной информационной системе управления общественными финансами "Электронный бюджет" отчет об осуществлении расходов бюджета муни</w:t>
      </w:r>
      <w:r>
        <w:t>ципального образования Томской области, в целях софинансирования которых предоставляется Субсидия, и отчет о достижении значения результата использования Субсидии в сроки, установленные Соглашением.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Приложение N 12</w:t>
      </w:r>
    </w:p>
    <w:p w:rsidR="00EF458F" w:rsidRDefault="00922452">
      <w:pPr>
        <w:pStyle w:val="ConsPlusNormal0"/>
        <w:jc w:val="right"/>
      </w:pPr>
      <w:r>
        <w:t>к подпрограмме (направлению) 1</w:t>
      </w:r>
    </w:p>
    <w:p w:rsidR="00EF458F" w:rsidRDefault="00922452">
      <w:pPr>
        <w:pStyle w:val="ConsPlusNormal0"/>
        <w:jc w:val="right"/>
      </w:pPr>
      <w:r>
        <w:t>"Разв</w:t>
      </w:r>
      <w:r>
        <w:t>итие массового спорта, спорта высших достижений</w:t>
      </w:r>
    </w:p>
    <w:p w:rsidR="00EF458F" w:rsidRDefault="00922452">
      <w:pPr>
        <w:pStyle w:val="ConsPlusNormal0"/>
        <w:jc w:val="right"/>
      </w:pPr>
      <w:r>
        <w:lastRenderedPageBreak/>
        <w:t>и системы подготовки спортивного резерва"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bookmarkStart w:id="39" w:name="P2814"/>
      <w:bookmarkEnd w:id="39"/>
      <w:r>
        <w:t>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EF458F" w:rsidRDefault="00922452">
      <w:pPr>
        <w:pStyle w:val="ConsPlusTitle0"/>
        <w:jc w:val="center"/>
      </w:pPr>
      <w:r>
        <w:t>БЮДЖЕТА МЕСТНЫМ БЮДЖЕТАМ НА СОФИНАНСИРОВАНИЕ КАПИТАЛЬНЫХ</w:t>
      </w:r>
    </w:p>
    <w:p w:rsidR="00EF458F" w:rsidRDefault="00922452">
      <w:pPr>
        <w:pStyle w:val="ConsPlusTitle0"/>
        <w:jc w:val="center"/>
      </w:pPr>
      <w:r>
        <w:t>ВЛОЖЕНИЙ В ОБЪЕКТЫ МУНИЦИПАЛЬНОЙ СОБСТВЕННОСТИ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субсидии из областного бюджета местным бюджетам на софинансирование капитальных вложений в объекты муниципальной собственности (далее - Субсидия). Субсидия предоставляется в целях соф</w:t>
      </w:r>
      <w:r>
        <w:t xml:space="preserve">инансирования расходных обязательств, возникающих при реализации мероприятий ведомственного проекта "Развитие спортивной инфраструктуры" государственной программы "Развитие молодежной политики, физической культуры и спорта в Томской области", утвержденной </w:t>
      </w:r>
      <w:r>
        <w:t>постановлением Администрации Томской области от 27.09.2019 N 345а "Об утверждении государственной программы "Развитие молодежной политики, физической культуры и спорта в Томской области".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Субсидия предоставляется муниципальному образованию Колпашевский мун</w:t>
      </w:r>
      <w:r>
        <w:t>иципальный район Томской области (далее - муниципальное образование).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2. Целевым назначением Субсидии являются расходы на софинансирование капитальных вложений в объекты муниципальной собственности.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муниципальным обр</w:t>
      </w:r>
      <w:r>
        <w:t>азованием для получения Субсидии: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бюджетная заявка, соответствующая Правилам принятия решения о подготовке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</w:t>
      </w:r>
      <w:r>
        <w:t>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капитального строительства государственной собственности Томской области (муниципальной собственности) и приобретен</w:t>
      </w:r>
      <w:r>
        <w:t>ие объектов недвижимого имущества в государственную собственность Томской области (приложение N 1 к Порядку принятия решений о разработке государственных программ Томской области, их формирования и реализации, утвержденному постановлением Администрации Том</w:t>
      </w:r>
      <w:r>
        <w:t>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реализации") (далее - Правила);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2) документы, предусмотренные пунктом 15 Правил.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4. Условия предоставления С</w:t>
      </w:r>
      <w:r>
        <w:t>убсидии: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</w:t>
      </w:r>
      <w:r>
        <w:t>дия, в объеме, необходимом для их исполнения, включая размер планируемой к предоставлению из областного бюджета Субсидии;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lastRenderedPageBreak/>
        <w:t>2) наличие утвержденного органом местного самоуправления муниципального образования Решения о подготовке и реализации бюджетных инвест</w:t>
      </w:r>
      <w:r>
        <w:t>иций в объекты капитального строительства муниципальной собственности и приобретении объектов недвижимого имущества в муниципальную собственность, о предоставлении Субсидии на осуществление капитальных вложений в объекты капитального строительства муниципа</w:t>
      </w:r>
      <w:r>
        <w:t>льной собственности и приобретение объектов недвижимого имущества в муниципальную собственность;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на софинансирование капитальных вложений в объект</w:t>
      </w:r>
      <w:r>
        <w:t>ы муниципальной собственности;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4) наличие муниципальной программы, утвержденной муниципальным правовым актом, включающей мероприятие, в целях софинансирования которого предоставляется Субсидия;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5) заключение Соглашения о предоставлении из областного бюджет</w:t>
      </w:r>
      <w:r>
        <w:t>а Субсидии местному бюджету (далее - Соглашение)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 Российской Федерации. В с</w:t>
      </w:r>
      <w:r>
        <w:t>лучае выделения из областного бюджета дополнительных средств, несофинансируемых из федерального бюджета, Соглашение заключается в соответствии с типовой формой, утвержденной Департаментом финансов Томской области.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40" w:name="P2831"/>
      <w:bookmarkEnd w:id="40"/>
      <w:r>
        <w:t>5. Показатель результата использования Суб</w:t>
      </w:r>
      <w:r>
        <w:t>сидии: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техническая готовность объекта капитального строительства, %;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построены и введены в эксплуатацию (приобретены) объекты для массового спорта, ед.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Субсидии устанавливаются в Соглашении.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6. Уменьшение цены м</w:t>
      </w:r>
      <w:r>
        <w:t>униципального контракта (договора) на строительство объекта по результатам торгов является основанием для уменьшения объема предоставляемой Субсидии пропорционально между областным и местным бюджетами в соответствии с установленным уровнем финансирования и</w:t>
      </w:r>
      <w:r>
        <w:t xml:space="preserve"> внесения соответствующих изменений в Соглашение.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7. Главный распорядитель бюджетных средств - Департамент строительства Томской области - перечисляет Субсидию в бюджет муниципального образования после поступления от муниципального образования заявки о пер</w:t>
      </w:r>
      <w:r>
        <w:t>ечислении средств Субсидии с одновременным представлением документов, подтверждающих возникновение денежных обязательств по расходам получателей средств местного бюджета при исполнении расходных обязательств муниципального образования, в целях софинансиров</w:t>
      </w:r>
      <w:r>
        <w:t>ания которых предоставляется Субсидия, в пределах суммы, необходимой для оплаты указанных денежных обязательств.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8. Предельный уровень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</w:t>
      </w:r>
      <w:r>
        <w:t>ласти.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41" w:name="P2838"/>
      <w:bookmarkEnd w:id="41"/>
      <w:r>
        <w:lastRenderedPageBreak/>
        <w:t xml:space="preserve">9.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w:anchor="P2831" w:tooltip="5. Показатель результата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1 апреля года, следующего за годом предоставления Субсидии, указанные нарушения не устранены, объем средств, соответствующий 10 процентам от размера Субсидии, предоставленной в году, в котором доп</w:t>
      </w:r>
      <w:r>
        <w:t>ущены нарушения указанных в настоящем пункте обязательств, подлежит возврату из местного бюджета в областной бюджет в срок до 1 мая года, следующего за годом предоставления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10. Департамент строительства Томской области в срок не позднее 30 рабочи</w:t>
      </w:r>
      <w:r>
        <w:t xml:space="preserve">х дней со дня выявления нарушений, послуживших основаниями для возврата Субсидии, в случае, установленном </w:t>
      </w:r>
      <w:hyperlink w:anchor="P2838" w:tooltip="9.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Соглашением в соответствии с пунктом 5 настоящего Порядка, и в срок до 1 апреля года, следующего за годо">
        <w:r>
          <w:rPr>
            <w:color w:val="0000FF"/>
          </w:rPr>
          <w:t>пунктом 9</w:t>
        </w:r>
      </w:hyperlink>
      <w:r>
        <w:t xml:space="preserve"> настоящего Порядка, направляет муниципальному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</w:t>
      </w:r>
      <w:r>
        <w:t>ществляет возврат Субсидии в областной бюджет по платежным реквизитам, указанным в требовании, или направляет в адрес Департамента спорта Томской области ответ с мотивированным отказом от возврата Субсидии.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</w:t>
      </w:r>
      <w:r>
        <w:t>й области от добровольного возврата Субсидии Департамент спорта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bookmarkStart w:id="42" w:name="P2843"/>
      <w:bookmarkEnd w:id="42"/>
      <w:r>
        <w:t>Подпрограмма (направление) 2</w:t>
      </w:r>
    </w:p>
    <w:p w:rsidR="00EF458F" w:rsidRDefault="00922452">
      <w:pPr>
        <w:pStyle w:val="ConsPlusTitle0"/>
        <w:jc w:val="center"/>
      </w:pPr>
      <w:r>
        <w:t>"Создание условий для развития эффективной</w:t>
      </w:r>
    </w:p>
    <w:p w:rsidR="00EF458F" w:rsidRDefault="00922452">
      <w:pPr>
        <w:pStyle w:val="ConsPlusTitle0"/>
        <w:jc w:val="center"/>
      </w:pPr>
      <w:r>
        <w:t>молодежной политики в Томской области"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Перечень комплексов процессных мероприятий и ресурсное</w:t>
      </w:r>
    </w:p>
    <w:p w:rsidR="00EF458F" w:rsidRDefault="00922452">
      <w:pPr>
        <w:pStyle w:val="ConsPlusTitle0"/>
        <w:jc w:val="center"/>
      </w:pPr>
      <w:r>
        <w:t>обеспечение реализации подпрограммы (направления) 2</w:t>
      </w:r>
    </w:p>
    <w:p w:rsidR="00EF458F" w:rsidRDefault="00922452">
      <w:pPr>
        <w:pStyle w:val="ConsPlusTitle0"/>
        <w:jc w:val="center"/>
      </w:pPr>
      <w:r>
        <w:t>"Создание условий для развития эффективной молодежной</w:t>
      </w:r>
    </w:p>
    <w:p w:rsidR="00EF458F" w:rsidRDefault="00922452">
      <w:pPr>
        <w:pStyle w:val="ConsPlusTitle0"/>
        <w:jc w:val="center"/>
      </w:pPr>
      <w:r>
        <w:t>политики в Т</w:t>
      </w:r>
      <w:r>
        <w:t>омской области"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sectPr w:rsidR="00EF458F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964"/>
        <w:gridCol w:w="1177"/>
        <w:gridCol w:w="1191"/>
        <w:gridCol w:w="1276"/>
        <w:gridCol w:w="1191"/>
        <w:gridCol w:w="1134"/>
        <w:gridCol w:w="1757"/>
        <w:gridCol w:w="2154"/>
        <w:gridCol w:w="907"/>
      </w:tblGrid>
      <w:tr w:rsidR="00EF458F">
        <w:tc>
          <w:tcPr>
            <w:tcW w:w="1852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96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7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792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5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061" w:type="dxa"/>
            <w:gridSpan w:val="2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комплексо</w:t>
            </w:r>
            <w:r>
              <w:t>в процессных мероприятий, ведомственных проектов</w:t>
            </w:r>
          </w:p>
        </w:tc>
      </w:tr>
      <w:tr w:rsidR="00EF458F">
        <w:trPr>
          <w:trHeight w:val="276"/>
        </w:trPr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7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7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9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3061" w:type="dxa"/>
            <w:gridSpan w:val="2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7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27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9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EF458F">
        <w:tc>
          <w:tcPr>
            <w:tcW w:w="13603" w:type="dxa"/>
            <w:gridSpan w:val="10"/>
            <w:vAlign w:val="center"/>
          </w:tcPr>
          <w:p w:rsidR="00EF458F" w:rsidRDefault="00922452">
            <w:pPr>
              <w:pStyle w:val="ConsPlusNormal0"/>
            </w:pPr>
            <w:r>
              <w:t>Подпрограмма (направление) 2 "Создание условий для развития эффективной молодежной политики в Томской области"</w:t>
            </w:r>
          </w:p>
        </w:tc>
      </w:tr>
      <w:tr w:rsidR="00EF458F">
        <w:tc>
          <w:tcPr>
            <w:tcW w:w="185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КПМ 1</w:t>
            </w:r>
          </w:p>
          <w:p w:rsidR="00EF458F" w:rsidRDefault="00922452">
            <w:pPr>
              <w:pStyle w:val="ConsPlusNormal0"/>
            </w:pPr>
            <w:r>
              <w:t>"Развитие и реализация потенциала молодежи"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503682,9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118081,8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Показатель 1: Удельный вес молодежи (14 - 35 лет) - участников молодежных социальных проектов и мероприятий, %.</w:t>
            </w:r>
          </w:p>
          <w:p w:rsidR="00EF458F" w:rsidRDefault="00922452">
            <w:pPr>
              <w:pStyle w:val="ConsPlusNormal0"/>
            </w:pPr>
            <w:r>
              <w:t>Показатель 2:</w:t>
            </w:r>
          </w:p>
          <w:p w:rsidR="00EF458F" w:rsidRDefault="00922452">
            <w:pPr>
              <w:pStyle w:val="ConsPlusNormal0"/>
            </w:pPr>
            <w:r>
              <w:t xml:space="preserve">Удельный вес молодежи с активной гражданской позицией в общей численности населения данной возрастной группы </w:t>
            </w:r>
            <w:r>
              <w:lastRenderedPageBreak/>
              <w:t>(14 - 35 лет), %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1.29</w:t>
            </w:r>
          </w:p>
          <w:p w:rsidR="00EF458F" w:rsidRDefault="00922452">
            <w:pPr>
              <w:pStyle w:val="ConsPlusNormal0"/>
              <w:jc w:val="center"/>
            </w:pPr>
            <w:r>
              <w:t>2.51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1.29</w:t>
            </w:r>
          </w:p>
          <w:p w:rsidR="00EF458F" w:rsidRDefault="00922452">
            <w:pPr>
              <w:pStyle w:val="ConsPlusNormal0"/>
              <w:jc w:val="center"/>
            </w:pPr>
            <w:r>
              <w:t>2.51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207220,1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118081,8 &lt;*&gt;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1.29</w:t>
            </w:r>
          </w:p>
          <w:p w:rsidR="00EF458F" w:rsidRDefault="00922452">
            <w:pPr>
              <w:pStyle w:val="ConsPlusNormal0"/>
              <w:jc w:val="center"/>
            </w:pPr>
            <w:r>
              <w:t>2.52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1.29</w:t>
            </w:r>
          </w:p>
          <w:p w:rsidR="00EF458F" w:rsidRDefault="00922452">
            <w:pPr>
              <w:pStyle w:val="ConsPlusNormal0"/>
              <w:jc w:val="center"/>
            </w:pPr>
            <w:r>
              <w:t>2.52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1.29</w:t>
            </w:r>
          </w:p>
          <w:p w:rsidR="00EF458F" w:rsidRDefault="00922452">
            <w:pPr>
              <w:pStyle w:val="ConsPlusNormal0"/>
              <w:jc w:val="center"/>
            </w:pPr>
            <w:r>
              <w:t>2.52</w:t>
            </w:r>
          </w:p>
        </w:tc>
      </w:tr>
      <w:tr w:rsidR="00EF458F">
        <w:tc>
          <w:tcPr>
            <w:tcW w:w="1852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Итого по подпрограмме (направлению) 2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503682,9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118081,8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385601,1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43503,1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74683,1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207220,1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118081,8 &lt;*&gt;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5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89138,3</w:t>
            </w:r>
          </w:p>
        </w:tc>
        <w:tc>
          <w:tcPr>
            <w:tcW w:w="119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--------------------------------</w:t>
      </w:r>
    </w:p>
    <w:p w:rsidR="00EF458F" w:rsidRDefault="00922452">
      <w:pPr>
        <w:pStyle w:val="ConsPlusNormal0"/>
        <w:spacing w:before="240"/>
        <w:ind w:firstLine="540"/>
        <w:jc w:val="both"/>
      </w:pPr>
      <w:r>
        <w:t>&lt;*&gt;</w:t>
      </w:r>
      <w:r>
        <w:t xml:space="preserve"> федеральные средства, направленные напрямую некоммерческой организации "Региональное отделение Общероссийского общественно-государственного движения детей и молодежи "Движение первых" Томской области" на реализацию проектной деятельности.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Перечень показателей комплексов процессных мероприятий</w:t>
      </w:r>
    </w:p>
    <w:p w:rsidR="00EF458F" w:rsidRDefault="00922452">
      <w:pPr>
        <w:pStyle w:val="ConsPlusTitle0"/>
        <w:jc w:val="center"/>
      </w:pPr>
      <w:r>
        <w:t>подпрограммы (направления) 2 "Создание условий для развития</w:t>
      </w:r>
    </w:p>
    <w:p w:rsidR="00EF458F" w:rsidRDefault="00922452">
      <w:pPr>
        <w:pStyle w:val="ConsPlusTitle0"/>
        <w:jc w:val="center"/>
      </w:pPr>
      <w:r>
        <w:t>эффективной молодежной политики в Томской области", сведения</w:t>
      </w:r>
    </w:p>
    <w:p w:rsidR="00EF458F" w:rsidRDefault="00922452">
      <w:pPr>
        <w:pStyle w:val="ConsPlusTitle0"/>
        <w:jc w:val="center"/>
      </w:pPr>
      <w:r>
        <w:t>о порядке сбора информации по показателям</w:t>
      </w:r>
    </w:p>
    <w:p w:rsidR="00EF458F" w:rsidRDefault="00922452">
      <w:pPr>
        <w:pStyle w:val="ConsPlusTitle0"/>
        <w:jc w:val="center"/>
      </w:pPr>
      <w:r>
        <w:t>и методике их расчета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6"/>
        <w:gridCol w:w="794"/>
        <w:gridCol w:w="1020"/>
        <w:gridCol w:w="964"/>
        <w:gridCol w:w="1361"/>
        <w:gridCol w:w="2665"/>
        <w:gridCol w:w="1780"/>
        <w:gridCol w:w="1792"/>
        <w:gridCol w:w="1540"/>
      </w:tblGrid>
      <w:tr w:rsidR="00EF458F">
        <w:tc>
          <w:tcPr>
            <w:tcW w:w="163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Наименование </w:t>
            </w:r>
            <w:r>
              <w:lastRenderedPageBreak/>
              <w:t>по</w:t>
            </w:r>
            <w:r>
              <w:t>казателя</w:t>
            </w:r>
          </w:p>
        </w:tc>
        <w:tc>
          <w:tcPr>
            <w:tcW w:w="79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 измерения</w:t>
            </w:r>
          </w:p>
        </w:tc>
        <w:tc>
          <w:tcPr>
            <w:tcW w:w="1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Пункт </w:t>
            </w:r>
            <w:r>
              <w:lastRenderedPageBreak/>
              <w:t>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Период</w:t>
            </w:r>
            <w:r>
              <w:lastRenderedPageBreak/>
              <w:t>ичность сбора данных</w:t>
            </w:r>
          </w:p>
        </w:tc>
        <w:tc>
          <w:tcPr>
            <w:tcW w:w="136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Временные </w:t>
            </w:r>
            <w:r>
              <w:lastRenderedPageBreak/>
              <w:t>характеристики показателя</w:t>
            </w:r>
          </w:p>
        </w:tc>
        <w:tc>
          <w:tcPr>
            <w:tcW w:w="2665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Алгоритм </w:t>
            </w:r>
            <w:r>
              <w:lastRenderedPageBreak/>
              <w:t>формирования (формула) расчета показателя</w:t>
            </w:r>
          </w:p>
        </w:tc>
        <w:tc>
          <w:tcPr>
            <w:tcW w:w="17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Метод сбора </w:t>
            </w:r>
            <w:r>
              <w:lastRenderedPageBreak/>
              <w:t>информации</w:t>
            </w:r>
          </w:p>
        </w:tc>
        <w:tc>
          <w:tcPr>
            <w:tcW w:w="179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 xml:space="preserve">Ответственный </w:t>
            </w:r>
            <w:r>
              <w:lastRenderedPageBreak/>
              <w:t>за сбор данных по показателю</w:t>
            </w:r>
          </w:p>
        </w:tc>
        <w:tc>
          <w:tcPr>
            <w:tcW w:w="154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Дат</w:t>
            </w:r>
            <w:r>
              <w:t xml:space="preserve">а </w:t>
            </w:r>
            <w:r>
              <w:lastRenderedPageBreak/>
              <w:t>получения фактического значения показателя</w:t>
            </w:r>
          </w:p>
        </w:tc>
      </w:tr>
      <w:tr w:rsidR="00EF458F">
        <w:tc>
          <w:tcPr>
            <w:tcW w:w="13552" w:type="dxa"/>
            <w:gridSpan w:val="9"/>
          </w:tcPr>
          <w:p w:rsidR="00EF458F" w:rsidRDefault="00922452">
            <w:pPr>
              <w:pStyle w:val="ConsPlusNormal0"/>
            </w:pPr>
            <w:r>
              <w:lastRenderedPageBreak/>
              <w:t>Показатели КПМ "Развитие и реализация потенциала молодежи"</w:t>
            </w:r>
          </w:p>
        </w:tc>
      </w:tr>
      <w:tr w:rsidR="00EF458F">
        <w:tc>
          <w:tcPr>
            <w:tcW w:w="1636" w:type="dxa"/>
          </w:tcPr>
          <w:p w:rsidR="00EF458F" w:rsidRDefault="00922452">
            <w:pPr>
              <w:pStyle w:val="ConsPlusNormal0"/>
            </w:pPr>
            <w:r>
              <w:t>1. Удельный вес молодежи с активной гражданской позицией в общей численности населения данной возрастной группы (14 - 35 лет), %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Процент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61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665" w:type="dxa"/>
          </w:tcPr>
          <w:p w:rsidR="00EF458F" w:rsidRDefault="00922452">
            <w:pPr>
              <w:pStyle w:val="ConsPlusNormal0"/>
            </w:pPr>
            <w:r>
              <w:t>УВМ = А x 100 / В, где:</w:t>
            </w:r>
          </w:p>
          <w:p w:rsidR="00EF458F" w:rsidRDefault="00922452">
            <w:pPr>
              <w:pStyle w:val="ConsPlusNormal0"/>
            </w:pPr>
            <w:r>
              <w:t>УМВ - удельный вес молодежи (14 - 35 лет) с активной гражданской позицией в общей численности населения данной возрастной группы;</w:t>
            </w:r>
          </w:p>
          <w:p w:rsidR="00EF458F" w:rsidRDefault="00922452">
            <w:pPr>
              <w:pStyle w:val="ConsPlusNormal0"/>
            </w:pPr>
            <w:r>
              <w:t>А - общее количество молодежи (14 - 35 лет) с активной гражданской позицией</w:t>
            </w:r>
            <w:r>
              <w:t xml:space="preserve"> (данные из социологического исследования);</w:t>
            </w:r>
          </w:p>
          <w:p w:rsidR="00EF458F" w:rsidRDefault="00922452">
            <w:pPr>
              <w:pStyle w:val="ConsPlusNormal0"/>
            </w:pPr>
            <w:r>
              <w:t>В - общее количество молодежи (14 - 35 лет) Томской области (статистические данные Томскстата)</w:t>
            </w:r>
          </w:p>
        </w:tc>
        <w:tc>
          <w:tcPr>
            <w:tcW w:w="1780" w:type="dxa"/>
          </w:tcPr>
          <w:p w:rsidR="00EF458F" w:rsidRDefault="00922452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92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1540" w:type="dxa"/>
          </w:tcPr>
          <w:p w:rsidR="00EF458F" w:rsidRDefault="00922452">
            <w:pPr>
              <w:pStyle w:val="ConsPlusNormal0"/>
            </w:pPr>
            <w:r>
              <w:t>20 февраля года, следующего за отчетным</w:t>
            </w:r>
          </w:p>
        </w:tc>
      </w:tr>
      <w:tr w:rsidR="00EF458F">
        <w:tc>
          <w:tcPr>
            <w:tcW w:w="1636" w:type="dxa"/>
          </w:tcPr>
          <w:p w:rsidR="00EF458F" w:rsidRDefault="00922452">
            <w:pPr>
              <w:pStyle w:val="ConsPlusNormal0"/>
            </w:pPr>
            <w:r>
              <w:t xml:space="preserve">2. Удельный вес молодежи (14 - 35 лет) - </w:t>
            </w:r>
            <w:r>
              <w:lastRenderedPageBreak/>
              <w:t>участников молодежных социальных проектов и мероприятий, %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1020" w:type="dxa"/>
          </w:tcPr>
          <w:p w:rsidR="00EF458F" w:rsidRDefault="00922452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Год</w:t>
            </w:r>
          </w:p>
        </w:tc>
        <w:tc>
          <w:tcPr>
            <w:tcW w:w="1361" w:type="dxa"/>
          </w:tcPr>
          <w:p w:rsidR="00EF458F" w:rsidRDefault="00922452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665" w:type="dxa"/>
          </w:tcPr>
          <w:p w:rsidR="00EF458F" w:rsidRDefault="00922452">
            <w:pPr>
              <w:pStyle w:val="ConsPlusNormal0"/>
            </w:pPr>
            <w:r>
              <w:t>УВМ = А x 100 / В, где:</w:t>
            </w:r>
          </w:p>
          <w:p w:rsidR="00EF458F" w:rsidRDefault="00922452">
            <w:pPr>
              <w:pStyle w:val="ConsPlusNormal0"/>
            </w:pPr>
            <w:r>
              <w:t xml:space="preserve">УВМ - удельный вес молодежи (14 - 35 лет) - </w:t>
            </w:r>
            <w:r>
              <w:lastRenderedPageBreak/>
              <w:t>участников молодежных социальных проектов и мероприятий;</w:t>
            </w:r>
          </w:p>
          <w:p w:rsidR="00EF458F" w:rsidRDefault="00922452">
            <w:pPr>
              <w:pStyle w:val="ConsPlusNormal0"/>
            </w:pPr>
            <w:r>
              <w:t>А - общее количество участников молодежных социальных проектов и мероприятий (данные из отчета о выполнении государственного задания ОГАУ "ЦМП ТО");</w:t>
            </w:r>
          </w:p>
          <w:p w:rsidR="00EF458F" w:rsidRDefault="00922452">
            <w:pPr>
              <w:pStyle w:val="ConsPlusNormal0"/>
            </w:pPr>
            <w:r>
              <w:t>В - об</w:t>
            </w:r>
            <w:r>
              <w:t>щее количество молодежи (14 - 35 лет) Томской области (статистические данные Томскстата)</w:t>
            </w:r>
          </w:p>
        </w:tc>
        <w:tc>
          <w:tcPr>
            <w:tcW w:w="1780" w:type="dxa"/>
          </w:tcPr>
          <w:p w:rsidR="00EF458F" w:rsidRDefault="00922452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792" w:type="dxa"/>
          </w:tcPr>
          <w:p w:rsidR="00EF458F" w:rsidRDefault="00922452">
            <w:pPr>
              <w:pStyle w:val="ConsPlusNormal0"/>
            </w:pPr>
            <w:r>
              <w:t xml:space="preserve">Департамент по молодежной политике </w:t>
            </w:r>
            <w:r>
              <w:lastRenderedPageBreak/>
              <w:t>Томской области</w:t>
            </w:r>
          </w:p>
        </w:tc>
        <w:tc>
          <w:tcPr>
            <w:tcW w:w="1540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20 февраля года, следующего </w:t>
            </w:r>
            <w:r>
              <w:lastRenderedPageBreak/>
              <w:t>за отчетным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Условия и порядок софинансирования подпрограммы</w:t>
      </w:r>
    </w:p>
    <w:p w:rsidR="00EF458F" w:rsidRDefault="00922452">
      <w:pPr>
        <w:pStyle w:val="ConsPlusTitle0"/>
        <w:jc w:val="center"/>
      </w:pPr>
      <w:r>
        <w:t>(направления) 2 "Создание условий для развития эффективной</w:t>
      </w:r>
    </w:p>
    <w:p w:rsidR="00EF458F" w:rsidRDefault="00922452">
      <w:pPr>
        <w:pStyle w:val="ConsPlusTitle0"/>
        <w:jc w:val="center"/>
      </w:pPr>
      <w:r>
        <w:t>молодежной политики в Томской области" из федерального</w:t>
      </w:r>
    </w:p>
    <w:p w:rsidR="00EF458F" w:rsidRDefault="00922452">
      <w:pPr>
        <w:pStyle w:val="ConsPlusTitle0"/>
        <w:jc w:val="center"/>
      </w:pPr>
      <w:r>
        <w:t>бюджета, внебюдже</w:t>
      </w:r>
      <w:r>
        <w:t>тных источников, порядок предоставления</w:t>
      </w:r>
    </w:p>
    <w:p w:rsidR="00EF458F" w:rsidRDefault="00922452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Подпрограммой (направлением) 2 софинансирование из федерального бюджета и внебюджетных источников, предоставление субсидий местным бюджетам на 2026 - 2028 годы не предусмотрено.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Таблица 1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r>
        <w:t xml:space="preserve">Ресурсное </w:t>
      </w:r>
      <w:r>
        <w:t>обеспечение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6"/>
        <w:gridCol w:w="2608"/>
        <w:gridCol w:w="1024"/>
        <w:gridCol w:w="1024"/>
        <w:gridCol w:w="680"/>
        <w:gridCol w:w="680"/>
        <w:gridCol w:w="1396"/>
      </w:tblGrid>
      <w:tr w:rsidR="00EF458F">
        <w:tc>
          <w:tcPr>
            <w:tcW w:w="163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EF458F">
        <w:tc>
          <w:tcPr>
            <w:tcW w:w="1636" w:type="dxa"/>
            <w:vMerge w:val="restart"/>
          </w:tcPr>
          <w:p w:rsidR="00EF458F" w:rsidRDefault="00922452">
            <w:pPr>
              <w:pStyle w:val="ConsPlusNormal0"/>
            </w:pPr>
            <w:r>
              <w:t>"Демография"</w:t>
            </w: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199035,1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5761,7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172549,7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20723,7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"Образование"</w:t>
            </w: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180014,2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173736,3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5373,3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904,6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"Молодежь и дети"</w:t>
            </w: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местные бюджеты (по согласованию) </w:t>
            </w:r>
            <w:r>
              <w:lastRenderedPageBreak/>
              <w:t>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 w:val="restart"/>
          </w:tcPr>
          <w:p w:rsidR="00EF458F" w:rsidRDefault="00922452">
            <w:pPr>
              <w:pStyle w:val="ConsPlusNormal0"/>
            </w:pPr>
            <w:r>
              <w:t>ИТОГО:</w:t>
            </w: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379049,3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179498,0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177923,0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21628,3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6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Таблица 2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r>
        <w:t>Перечень региональных проектов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71"/>
        <w:gridCol w:w="907"/>
        <w:gridCol w:w="1084"/>
        <w:gridCol w:w="1084"/>
        <w:gridCol w:w="604"/>
        <w:gridCol w:w="604"/>
        <w:gridCol w:w="604"/>
        <w:gridCol w:w="604"/>
      </w:tblGrid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1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"Демография"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 xml:space="preserve">Наименование регионального </w:t>
            </w:r>
            <w:r>
              <w:lastRenderedPageBreak/>
              <w:t>проекта 1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"Спорт - норма жизни"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Реквизиты документа, утверждающего паспорт регионального проекта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Протокол Совета при Губернаторе Томской области по стратегическому развитию и приоритетным проектам от 26.12.2024 N ВМ-Пр-2757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Максимов Максим Викторович, начальник Департамента спорта Томской области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Ответственный орга</w:t>
            </w:r>
            <w:r>
              <w:t>н власти за реализацию регионального проекта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362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01.01.2019 - 31.12.2024</w:t>
            </w:r>
          </w:p>
        </w:tc>
      </w:tr>
      <w:tr w:rsidR="00EF458F">
        <w:tc>
          <w:tcPr>
            <w:tcW w:w="1701" w:type="dxa"/>
            <w:vMerge w:val="restart"/>
          </w:tcPr>
          <w:p w:rsidR="00EF458F" w:rsidRDefault="00922452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187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8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08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71" w:type="dxa"/>
          </w:tcPr>
          <w:p w:rsidR="00EF458F" w:rsidRDefault="00922452">
            <w:pPr>
              <w:pStyle w:val="ConsPlusNormal0"/>
            </w:pPr>
            <w:r>
              <w:t>Показатель 1</w:t>
            </w:r>
          </w:p>
          <w:p w:rsidR="00EF458F" w:rsidRDefault="00922452">
            <w:pPr>
              <w:pStyle w:val="ConsPlusNormal0"/>
            </w:pPr>
            <w:r>
              <w:t>"Доля граждан, систематически занимающихся физической культурой и спортом, %"</w:t>
            </w:r>
          </w:p>
        </w:tc>
        <w:tc>
          <w:tcPr>
            <w:tcW w:w="907" w:type="dxa"/>
          </w:tcPr>
          <w:p w:rsidR="00EF458F" w:rsidRDefault="00922452">
            <w:pPr>
              <w:pStyle w:val="ConsPlusNormal0"/>
            </w:pPr>
            <w:r>
              <w:t>основной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51,7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56,6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871" w:type="dxa"/>
          </w:tcPr>
          <w:p w:rsidR="00EF458F" w:rsidRDefault="00922452">
            <w:pPr>
              <w:pStyle w:val="ConsPlusNormal0"/>
            </w:pPr>
            <w:r>
              <w:t>Показатель 2</w:t>
            </w:r>
          </w:p>
          <w:p w:rsidR="00EF458F" w:rsidRDefault="00922452">
            <w:pPr>
              <w:pStyle w:val="ConsPlusNormal0"/>
            </w:pPr>
            <w:r>
              <w:t>"</w:t>
            </w:r>
            <w:r>
              <w:t xml:space="preserve">Уровень обеспеченности граждан спортивными сооружениями исходя из единовременной </w:t>
            </w:r>
            <w:r>
              <w:lastRenderedPageBreak/>
              <w:t>пропускной способности, %"</w:t>
            </w:r>
          </w:p>
        </w:tc>
        <w:tc>
          <w:tcPr>
            <w:tcW w:w="907" w:type="dxa"/>
          </w:tcPr>
          <w:p w:rsidR="00EF458F" w:rsidRDefault="00922452">
            <w:pPr>
              <w:pStyle w:val="ConsPlusNormal0"/>
            </w:pPr>
            <w:r>
              <w:lastRenderedPageBreak/>
              <w:t>основной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55,9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56,0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-</w:t>
            </w:r>
          </w:p>
        </w:tc>
      </w:tr>
      <w:tr w:rsidR="00EF458F">
        <w:tc>
          <w:tcPr>
            <w:tcW w:w="1701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778" w:type="dxa"/>
            <w:gridSpan w:val="2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8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8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199035,1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199035,1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5761,7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5761,7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172549,7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172549,7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20723,7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20723,7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70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9063" w:type="dxa"/>
            <w:gridSpan w:val="9"/>
          </w:tcPr>
          <w:p w:rsidR="00EF458F" w:rsidRDefault="00922452">
            <w:pPr>
              <w:pStyle w:val="ConsPlusNormal0"/>
            </w:pPr>
            <w:r>
              <w:t>Дополнительная информация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362" w:type="dxa"/>
            <w:gridSpan w:val="8"/>
          </w:tcPr>
          <w:p w:rsidR="00EF458F" w:rsidRDefault="00922452">
            <w:pPr>
              <w:pStyle w:val="ConsPlusNormal0"/>
            </w:pPr>
            <w:r>
              <w:t xml:space="preserve">Условия и порядок софинансирования регионального проекта 1 из федерального бюджета в рамках федерального проекта "Спорт </w:t>
            </w:r>
            <w:r>
              <w:t>- норма жизни" определяются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субъектов Российской Федерации государственной прогр</w:t>
            </w:r>
            <w:r>
              <w:t xml:space="preserve">аммы Российской Федерации "Развитие физической культуры и спорта", утвержденной постановлением Правительства Российской Федерации от 30.09.2021 N 1661 "Об утверждении государственной программы Российской Федерации "Развитие физической культуры и спорта" и </w:t>
            </w:r>
            <w:r>
              <w:t>о признании утратившими силу некоторых актов и отдельных положений некоторых актов Правительства Российской Федерации".</w:t>
            </w:r>
          </w:p>
          <w:p w:rsidR="00EF458F" w:rsidRDefault="00922452">
            <w:pPr>
              <w:pStyle w:val="ConsPlusNormal0"/>
            </w:pPr>
            <w:r>
              <w:t>Субсидии из областного бюджета бюджетам муниципальных образований Томской области на реализацию мероприятий регионального проекта 1 пред</w:t>
            </w:r>
            <w:r>
              <w:t xml:space="preserve">оставляются в соответствии с порядками предоставления и распределения из областного бюджета </w:t>
            </w:r>
            <w:r>
              <w:lastRenderedPageBreak/>
              <w:t>субсидий, являющимися приложениями к настоящей государственной программе</w:t>
            </w:r>
          </w:p>
        </w:tc>
      </w:tr>
      <w:tr w:rsidR="00EF458F"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7362" w:type="dxa"/>
            <w:gridSpan w:val="8"/>
          </w:tcPr>
          <w:p w:rsidR="00EF458F" w:rsidRDefault="00922452">
            <w:pPr>
              <w:pStyle w:val="ConsPlusNormal0"/>
            </w:pPr>
            <w:r>
              <w:t>Государственная программа "Развитие м</w:t>
            </w:r>
            <w:r>
              <w:t>олодежной политики, физической культуры и спорта в Томской области" утверждена постановлением Администрации Томской области от 27.09.2019 N 345а "Об утверждении государственной программы "Развитие молодежной политики, физической культуры и спорта в Томской</w:t>
            </w:r>
            <w:r>
              <w:t xml:space="preserve"> области"</w:t>
            </w:r>
          </w:p>
        </w:tc>
      </w:tr>
    </w:tbl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1701"/>
        <w:gridCol w:w="1024"/>
        <w:gridCol w:w="1024"/>
        <w:gridCol w:w="604"/>
        <w:gridCol w:w="604"/>
        <w:gridCol w:w="604"/>
        <w:gridCol w:w="1396"/>
      </w:tblGrid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2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"Образование"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"Развитие системы поддержки молодежи ("Молодежь России")"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Протокол Совета при Губернаторе Томской области по стратегическому развитию и приоритетным проектам от 28.11.2023 N ВМ-Пр-2492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Малыхин Александр Алексеевич</w:t>
            </w:r>
            <w:r>
              <w:t>, и.о. начальника Департамента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</w:pPr>
            <w:r>
              <w:t>01.01.2024 - 31.12.2024</w:t>
            </w:r>
          </w:p>
        </w:tc>
      </w:tr>
      <w:tr w:rsidR="00EF458F">
        <w:tc>
          <w:tcPr>
            <w:tcW w:w="20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и источ</w:t>
            </w:r>
            <w:r>
              <w:t xml:space="preserve">ники финансирования регионального </w:t>
            </w:r>
            <w:r>
              <w:lastRenderedPageBreak/>
              <w:t>проекта (с детализацией по годам реализации, тыс. рублей)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Прогнозный период</w:t>
            </w:r>
          </w:p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180014,2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180014,2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173736,3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173736,3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5373,3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5373,3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904,6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904,6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9037" w:type="dxa"/>
            <w:gridSpan w:val="8"/>
            <w:vAlign w:val="center"/>
          </w:tcPr>
          <w:p w:rsidR="00EF458F" w:rsidRDefault="00922452">
            <w:pPr>
              <w:pStyle w:val="ConsPlusNormal0"/>
            </w:pPr>
            <w:r>
              <w:t>Дополнительная информация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Субсидии из областного бюджета бюджетам муниципальных образований Томской области на реализацию мероприятий регионального проекта 1 предоставляются в соответствии с порядками предоставления и распределения из областного бюджета субсидий, являющимися прилож</w:t>
            </w:r>
            <w:r>
              <w:t>ениями к настоящей государственной программе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6957" w:type="dxa"/>
            <w:gridSpan w:val="7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Государственная программа "Развитие молодежной политики, физической культуры и спорта в Томской области"</w:t>
            </w:r>
            <w:r>
              <w:t xml:space="preserve"> утверждена постановлением Администрации Томской области от 27.09.2019 N 345а "Об утверждении государственной программы "Развитие молодежной политики, физической культуры и спорта в Томской области"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Таблица 3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r>
        <w:t>Перечень финансируемых мероприятий региональ</w:t>
      </w:r>
      <w:r>
        <w:t>ных проектов</w:t>
      </w: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sectPr w:rsidR="00EF458F">
          <w:headerReference w:type="default" r:id="rId60"/>
          <w:footerReference w:type="default" r:id="rId61"/>
          <w:headerReference w:type="first" r:id="rId62"/>
          <w:footerReference w:type="first" r:id="rId6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94"/>
        <w:gridCol w:w="1024"/>
        <w:gridCol w:w="1134"/>
        <w:gridCol w:w="1134"/>
        <w:gridCol w:w="1134"/>
        <w:gridCol w:w="1134"/>
        <w:gridCol w:w="1936"/>
        <w:gridCol w:w="2020"/>
        <w:gridCol w:w="1077"/>
      </w:tblGrid>
      <w:tr w:rsidR="00EF458F">
        <w:tc>
          <w:tcPr>
            <w:tcW w:w="221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Наименование регионального проекта/ мероприятия</w:t>
            </w:r>
          </w:p>
        </w:tc>
        <w:tc>
          <w:tcPr>
            <w:tcW w:w="79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536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3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097" w:type="dxa"/>
            <w:gridSpan w:val="2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EF458F">
        <w:trPr>
          <w:trHeight w:val="276"/>
        </w:trPr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2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3097" w:type="dxa"/>
            <w:gridSpan w:val="2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2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EF458F">
        <w:tc>
          <w:tcPr>
            <w:tcW w:w="13598" w:type="dxa"/>
            <w:gridSpan w:val="10"/>
          </w:tcPr>
          <w:p w:rsidR="00EF458F" w:rsidRDefault="00922452">
            <w:pPr>
              <w:pStyle w:val="ConsPlusNormal0"/>
              <w:outlineLvl w:val="3"/>
            </w:pPr>
            <w:r>
              <w:t>Наименование направления проектной деятельности в рамках национальных проектов 1 "Демография"</w:t>
            </w:r>
          </w:p>
        </w:tc>
      </w:tr>
      <w:tr w:rsidR="00EF458F">
        <w:tc>
          <w:tcPr>
            <w:tcW w:w="13598" w:type="dxa"/>
            <w:gridSpan w:val="10"/>
          </w:tcPr>
          <w:p w:rsidR="00EF458F" w:rsidRDefault="00922452">
            <w:pPr>
              <w:pStyle w:val="ConsPlusNormal0"/>
              <w:outlineLvl w:val="4"/>
            </w:pPr>
            <w:r>
              <w:t>Наименование регионального проекта 1 "Спорт - норма жизни"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1.</w:t>
            </w:r>
          </w:p>
          <w:p w:rsidR="00EF458F" w:rsidRDefault="00922452">
            <w:pPr>
              <w:pStyle w:val="ConsPlusNormal0"/>
            </w:pPr>
            <w:r>
              <w:t>В организации спортивной подготовки, в том числе спортивные школы по хоккею, поставлено новое спортивное оборудование и инвентарь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1524,4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967,7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556,7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Приобретение спортивного оборудования и инвентаря для приведения </w:t>
            </w:r>
            <w:r>
              <w:lastRenderedPageBreak/>
              <w:t xml:space="preserve">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</w:t>
            </w:r>
            <w:r>
              <w:t>или словосочетания, в нормативное состояние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1524,4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967,7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556,7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Департамент спорта Томской области </w:t>
            </w:r>
            <w:hyperlink w:anchor="P3756" w:tooltip="&lt;*&gt; До 01.04.2024 ГРБС являлся Департамент по молодежной политике, физической культуре и спорту Томской области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EF458F" w:rsidRDefault="00922452">
            <w:pPr>
              <w:pStyle w:val="ConsPlusNormal0"/>
            </w:pPr>
            <w:r>
              <w:t xml:space="preserve">ОГАУ ДО ТО СШОР, ОГАУ </w:t>
            </w:r>
            <w:r>
              <w:lastRenderedPageBreak/>
              <w:t>ДО СШОР Н.Барановой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lastRenderedPageBreak/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1524,4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967,7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556,7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Показатель 1. Количество спортивных школ </w:t>
            </w:r>
            <w:r>
              <w:lastRenderedPageBreak/>
              <w:t>олимпийского резерва, в которые поставлено новое спортивное оборудование и инвентарь,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lastRenderedPageBreak/>
              <w:t>2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2.</w:t>
            </w:r>
          </w:p>
          <w:p w:rsidR="00EF458F" w:rsidRDefault="00922452">
            <w:pPr>
              <w:pStyle w:val="ConsPlusNormal0"/>
            </w:pPr>
            <w:r>
              <w:t>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8004,6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4794,0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210,6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Мероприятие 1.</w:t>
            </w:r>
          </w:p>
          <w:p w:rsidR="00EF458F" w:rsidRDefault="00922452">
            <w:pPr>
              <w:pStyle w:val="ConsPlusNormal0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8004,6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4794,0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210,6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>Департамент спорта Томской области &lt;*&gt;;</w:t>
            </w:r>
          </w:p>
          <w:p w:rsidR="00EF458F" w:rsidRDefault="00922452">
            <w:pPr>
              <w:pStyle w:val="ConsPlusNormal0"/>
            </w:pPr>
            <w:r>
              <w:t>муниципальные образования Томской области (по согласованию);</w:t>
            </w:r>
          </w:p>
          <w:p w:rsidR="00EF458F" w:rsidRDefault="00922452">
            <w:pPr>
              <w:pStyle w:val="ConsPlusNormal0"/>
            </w:pPr>
            <w:r>
              <w:t>ОГАУ ДО ТО СШОР, ОГАУ ДО СШОР Н.Барановой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8004,6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4794,0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210,6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>Показатель 1. Количество организаций, входящих в систему спортивной подготовки, которым оказана государственная поддержка,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14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3.</w:t>
            </w:r>
          </w:p>
          <w:p w:rsidR="00EF458F" w:rsidRDefault="00922452">
            <w:pPr>
              <w:pStyle w:val="ConsPlusNormal0"/>
            </w:pPr>
            <w:r>
              <w:t>Поставлены комплекты оборудования для малобюджетных спортивных площадок по месту жительства и учебы в муниципальные образования Томской области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23348,8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20475,0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2873,8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Мероприятие 1. Приобретение оборудования для </w:t>
            </w:r>
            <w:r>
              <w:lastRenderedPageBreak/>
              <w:t>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</w:t>
            </w:r>
            <w:r>
              <w:t>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городской округ Стрежевой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23348,8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20475,0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2873,8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Департамент спорта Томской области </w:t>
            </w:r>
            <w:hyperlink w:anchor="P3756" w:tooltip="&lt;*&gt; До 01.04.2024 ГРБС являлся Департамент по молодежной политике, физической культуре и спорту Томской области.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r>
              <w:lastRenderedPageBreak/>
              <w:t>муниципальные образования Томской области (по согласованию)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lastRenderedPageBreak/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23348,8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20475,0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2873,8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Показатель 1. Количество </w:t>
            </w:r>
            <w:r>
              <w:lastRenderedPageBreak/>
              <w:t>поставленных комплектов оборудования для малобюджетных спортивных площадок по месту жительства и учебы в муниципальные образования Томской области.</w:t>
            </w:r>
          </w:p>
          <w:p w:rsidR="00EF458F" w:rsidRDefault="00922452">
            <w:pPr>
              <w:pStyle w:val="ConsPlusNormal0"/>
            </w:pPr>
            <w:r>
              <w:t>Показатель 2. Количество малобюджетных спортивных площадок по месту жительства и уч</w:t>
            </w:r>
            <w:r>
              <w:t>ебы, предназначенных для подготовки к выполнению ВФСК "Готов к труду и обороне" (ГТО), созданных в муниципальных образованиях,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lastRenderedPageBreak/>
              <w:t>30</w:t>
            </w:r>
          </w:p>
          <w:p w:rsidR="00EF458F" w:rsidRDefault="00922452">
            <w:pPr>
              <w:pStyle w:val="ConsPlusNormal0"/>
            </w:pPr>
            <w:r>
              <w:t>30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4.</w:t>
            </w:r>
          </w:p>
          <w:p w:rsidR="00EF458F" w:rsidRDefault="00922452">
            <w:pPr>
              <w:pStyle w:val="ConsPlusNormal0"/>
            </w:pPr>
            <w:r>
              <w:t xml:space="preserve">В спортивные </w:t>
            </w:r>
            <w:r>
              <w:lastRenderedPageBreak/>
              <w:t>школы Томской области поставлено новое спортивное оборудование и инвентарь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31642,2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Мероприятие 1.</w:t>
            </w:r>
          </w:p>
          <w:p w:rsidR="00EF458F" w:rsidRDefault="00922452">
            <w:pPr>
              <w:pStyle w:val="ConsPlusNormal0"/>
            </w:pPr>
            <w: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31642,2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>Департамент спорта Томской области &lt;*&gt;, муниципальные образования Томской области (по согласованию)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31642,2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30000,0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1642,2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>Показатель 1. Количество организаций, реализующих дополнительные образовательные программы спортивной подгото</w:t>
            </w:r>
            <w:r>
              <w:t>вки в соответствии с требованиями федеральных стандартов спортивной подготовки,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24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5.</w:t>
            </w:r>
          </w:p>
          <w:p w:rsidR="00EF458F" w:rsidRDefault="00922452">
            <w:pPr>
              <w:pStyle w:val="ConsPlusNormal0"/>
            </w:pPr>
            <w:r>
              <w:t xml:space="preserve">Создание в муниципальных образованиях Томской области </w:t>
            </w:r>
            <w:r>
              <w:lastRenderedPageBreak/>
              <w:t>условий для развития физической культуры и массового спорта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124615,1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111093,0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13522,1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Мероприятие 1.</w:t>
            </w:r>
          </w:p>
          <w:p w:rsidR="00EF458F" w:rsidRDefault="00922452">
            <w:pPr>
              <w:pStyle w:val="ConsPlusNormal0"/>
            </w:pPr>
            <w:r>
              <w:t>Обеспечение условий для развития физической культуры и массового спорта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124615,1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111093,0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13522,1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Департамент спорта Томской области </w:t>
            </w:r>
            <w:hyperlink w:anchor="P3756" w:tooltip="&lt;*&gt; До 01.04.2024 ГРБС являлся Департамент по молодежной политике, физической культуре и спорту Томской области.">
              <w:r>
                <w:rPr>
                  <w:color w:val="0000FF"/>
                </w:rPr>
                <w:t>&lt;*&gt;</w:t>
              </w:r>
            </w:hyperlink>
            <w:r>
              <w:t>, муниципальные образования Томской области (по согласованию)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124615,1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111093,0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13522,1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>Показатель 1. Количество муниципальных образований Томской области, в которых созданы условия для развития физической культуры и массового спорт</w:t>
            </w:r>
            <w:r>
              <w:t>а, ед.</w:t>
            </w:r>
          </w:p>
          <w:p w:rsidR="00EF458F" w:rsidRDefault="00922452">
            <w:pPr>
              <w:pStyle w:val="ConsPlusNormal0"/>
            </w:pPr>
            <w:r>
              <w:t>Показатель 2. Количество занимающихся физической культурой и спортом, человек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20</w:t>
            </w:r>
          </w:p>
          <w:p w:rsidR="00EF458F" w:rsidRDefault="00922452">
            <w:pPr>
              <w:pStyle w:val="ConsPlusNormal0"/>
            </w:pPr>
            <w:r>
              <w:t>29500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t>Результат регионального проекта 6.</w:t>
            </w:r>
          </w:p>
          <w:p w:rsidR="00EF458F" w:rsidRDefault="00922452">
            <w:pPr>
              <w:pStyle w:val="ConsPlusNormal0"/>
            </w:pPr>
            <w:r>
              <w:t xml:space="preserve">Разработка проектной </w:t>
            </w:r>
            <w:r>
              <w:lastRenderedPageBreak/>
              <w:t>документации на строительство спортивных объектов муниципальной собственности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9900,0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7425,0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lastRenderedPageBreak/>
              <w:t>Мероприятие 1.</w:t>
            </w:r>
          </w:p>
          <w:p w:rsidR="00EF458F" w:rsidRDefault="00922452">
            <w:pPr>
              <w:pStyle w:val="ConsPlusNormal0"/>
            </w:pPr>
            <w:r>
              <w:t>Строительство "Центр самбо" в г. Томске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9900,0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7425,0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>Департамент строительства Томской области;</w:t>
            </w:r>
          </w:p>
          <w:p w:rsidR="00EF458F" w:rsidRDefault="00922452">
            <w:pPr>
              <w:pStyle w:val="ConsPlusNormal0"/>
            </w:pPr>
            <w:r>
              <w:t>администрация муниципального образования "Город Томск" (по согласованию)</w:t>
            </w: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>Показатель 1. Количество разработанной проектной документации на строительство спортивных объектов муниципальной собственности,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9900,0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7425,0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2475,0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1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199035,1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5761,7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172549,7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20723,7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199035,1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5761,7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172549,7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20723,7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13598" w:type="dxa"/>
            <w:gridSpan w:val="10"/>
          </w:tcPr>
          <w:p w:rsidR="00EF458F" w:rsidRDefault="00922452">
            <w:pPr>
              <w:pStyle w:val="ConsPlusNormal0"/>
              <w:outlineLvl w:val="3"/>
            </w:pPr>
            <w:r>
              <w:t>Наименование направления проектной деятельности в рамках национальных проектов 2 "Образование"</w:t>
            </w:r>
          </w:p>
        </w:tc>
      </w:tr>
      <w:tr w:rsidR="00EF458F">
        <w:tc>
          <w:tcPr>
            <w:tcW w:w="13598" w:type="dxa"/>
            <w:gridSpan w:val="10"/>
          </w:tcPr>
          <w:p w:rsidR="00EF458F" w:rsidRDefault="00922452">
            <w:pPr>
              <w:pStyle w:val="ConsPlusNormal0"/>
              <w:outlineLvl w:val="4"/>
            </w:pPr>
            <w:r>
              <w:t>Наименование регионального проекта 1 "Развитие системы поддержки молодежи ("Молодежь России")"</w:t>
            </w:r>
          </w:p>
        </w:tc>
      </w:tr>
      <w:tr w:rsidR="00EF458F">
        <w:tc>
          <w:tcPr>
            <w:tcW w:w="2211" w:type="dxa"/>
          </w:tcPr>
          <w:p w:rsidR="00EF458F" w:rsidRDefault="00922452">
            <w:pPr>
              <w:pStyle w:val="ConsPlusNormal0"/>
            </w:pPr>
            <w:r>
              <w:lastRenderedPageBreak/>
              <w:t>Результат регионального проекта 1.</w:t>
            </w:r>
          </w:p>
          <w:p w:rsidR="00EF458F" w:rsidRDefault="00922452">
            <w:pPr>
              <w:pStyle w:val="ConsPlusNormal0"/>
            </w:pPr>
            <w:r>
              <w:t>Реализована программа комплексного развития молодежной политики в Томской области "Регион для молодых"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180014,2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173736,3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5373,3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2020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t>Мероприятие 1.</w:t>
            </w:r>
          </w:p>
          <w:p w:rsidR="00EF458F" w:rsidRDefault="00922452">
            <w:pPr>
              <w:pStyle w:val="ConsPlusNormal0"/>
            </w:pPr>
            <w:r>
              <w:t>Комплексное развитие молодежной политики в Томской области "Регион для молодых"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180014,2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173736,3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5373,3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 w:val="restart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 &lt;*&gt;;</w:t>
            </w:r>
          </w:p>
          <w:p w:rsidR="00EF458F" w:rsidRDefault="00922452">
            <w:pPr>
              <w:pStyle w:val="ConsPlusNormal0"/>
            </w:pPr>
            <w:r>
              <w:t>администрация муниципального образования "Город Томск" (по согласованию)</w:t>
            </w:r>
          </w:p>
        </w:tc>
        <w:tc>
          <w:tcPr>
            <w:tcW w:w="2020" w:type="dxa"/>
            <w:vMerge w:val="restart"/>
          </w:tcPr>
          <w:p w:rsidR="00EF458F" w:rsidRDefault="00922452">
            <w:pPr>
              <w:pStyle w:val="ConsPlusNormal0"/>
            </w:pPr>
            <w:r>
              <w:t>Показа</w:t>
            </w:r>
            <w:r>
              <w:t>тель 1. Количество программ комплексного развития молодежной политики в Томской области "Регион для молодых", единица</w:t>
            </w: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180014,2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173736,3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5373,3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904,6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1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0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77" w:type="dxa"/>
          </w:tcPr>
          <w:p w:rsidR="00EF458F" w:rsidRDefault="00922452">
            <w:pPr>
              <w:pStyle w:val="ConsPlusNormal0"/>
            </w:pPr>
            <w:r>
              <w:t>0</w:t>
            </w:r>
          </w:p>
        </w:tc>
      </w:tr>
      <w:tr w:rsidR="00EF458F">
        <w:tc>
          <w:tcPr>
            <w:tcW w:w="2211" w:type="dxa"/>
            <w:vMerge w:val="restart"/>
          </w:tcPr>
          <w:p w:rsidR="00EF458F" w:rsidRDefault="00922452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794" w:type="dxa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180014,2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173736,3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5373,3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904,6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180014,2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173736,3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5373,3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904,6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221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794" w:type="dxa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2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--------------------------------</w:t>
      </w:r>
    </w:p>
    <w:p w:rsidR="00EF458F" w:rsidRDefault="00922452">
      <w:pPr>
        <w:pStyle w:val="ConsPlusNormal0"/>
        <w:spacing w:before="240"/>
        <w:ind w:firstLine="540"/>
        <w:jc w:val="both"/>
      </w:pPr>
      <w:bookmarkStart w:id="43" w:name="P3756"/>
      <w:bookmarkEnd w:id="43"/>
      <w:r>
        <w:t>&lt;*&gt; До 01.04.2024 ГРБС являлся Департамент по молодежной политике, физической культуре и спорту Томской области.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Таблица 4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2056"/>
        <w:gridCol w:w="1701"/>
        <w:gridCol w:w="624"/>
        <w:gridCol w:w="1024"/>
        <w:gridCol w:w="680"/>
        <w:gridCol w:w="664"/>
        <w:gridCol w:w="664"/>
        <w:gridCol w:w="664"/>
        <w:gridCol w:w="604"/>
      </w:tblGrid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3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"Молодежь и дети"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"Россия - страна возможностей (Томская область)"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Прот</w:t>
            </w:r>
            <w:r>
              <w:t>окол Совета при Губернаторе Томской области по стратегическому развитию и национальным проектам от 20.02.2025 N ВМ-ПР-322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Малыхин Александр Алексеевич, начальник Департамента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Ответ</w:t>
            </w:r>
            <w:r>
              <w:t xml:space="preserve">ственный орган власти за реализацию </w:t>
            </w:r>
            <w:r>
              <w:lastRenderedPageBreak/>
              <w:t>регионального проекта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Департамент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01.01.2025 - 31.12.2030</w:t>
            </w:r>
          </w:p>
        </w:tc>
      </w:tr>
      <w:tr w:rsidR="00EF458F">
        <w:tc>
          <w:tcPr>
            <w:tcW w:w="20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2030 год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Доля молодых людей, вовлеченных в мероприятия, направленные на профессиональное развитие, %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6,78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18,15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29,52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40,89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52,26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63,63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2. Охват молодежи мероприятиями, проводимыми на базе инфраструктуры молодежной политики, %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42</w:t>
            </w:r>
          </w:p>
        </w:tc>
      </w:tr>
      <w:tr w:rsidR="00EF458F">
        <w:tc>
          <w:tcPr>
            <w:tcW w:w="20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Объем и источники финансирования </w:t>
            </w:r>
            <w:r>
              <w:lastRenderedPageBreak/>
              <w:t>регионального проекта (с детализацией по годам реализации, тыс. рублей)</w:t>
            </w: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2030 год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174599,6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056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0761" w:type="dxa"/>
            <w:gridSpan w:val="10"/>
            <w:vAlign w:val="center"/>
          </w:tcPr>
          <w:p w:rsidR="00EF458F" w:rsidRDefault="00922452">
            <w:pPr>
              <w:pStyle w:val="ConsPlusNormal0"/>
            </w:pPr>
            <w:r>
              <w:t>Дополнительная информация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Субсидии из областного бюджета бюджетам муниципальных образований Томской области на реализацию мероприятий региональног</w:t>
            </w:r>
            <w:r>
              <w:t>о проекта 1 предоставляются в соответствии с порядками предоставления и распределения из областного бюджета субсидий, являющимися приложениями к настоящей государственной программе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681" w:type="dxa"/>
            <w:gridSpan w:val="9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Государственная прогр</w:t>
            </w:r>
            <w:r>
              <w:t xml:space="preserve">амма "Развитие молодежной политики, физической культуры и спорта в Томской области" утверждена постановлением Администрации Томской области от 27.09.2019 N 345а "Об утверждении государственной программы "Развитие молодежной политики, физической культуры и </w:t>
            </w:r>
            <w:r>
              <w:t>спорта в Томской области"</w:t>
            </w:r>
          </w:p>
        </w:tc>
      </w:tr>
    </w:tbl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2452"/>
        <w:gridCol w:w="1531"/>
        <w:gridCol w:w="680"/>
        <w:gridCol w:w="680"/>
        <w:gridCol w:w="680"/>
        <w:gridCol w:w="680"/>
        <w:gridCol w:w="680"/>
        <w:gridCol w:w="680"/>
        <w:gridCol w:w="680"/>
      </w:tblGrid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3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"Молодежь и дети"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"Мы вместе (Воспитание гармонично развитой личности) (Томская область)"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Реквизиты документа, утверждающего </w:t>
            </w:r>
            <w:r>
              <w:lastRenderedPageBreak/>
              <w:t>паспорт регионального проекта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Протокол Совета при Губернаторе Томской области по стратегическому развитию и национальным проектам от 20.02.2025 N ВМ-ПР-322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Малыхин Александр Алексеевич,</w:t>
            </w:r>
            <w:r>
              <w:t xml:space="preserve"> начальник Департамента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</w:pPr>
            <w:r>
              <w:t>01.01.2025 - 31.12.2030</w:t>
            </w:r>
          </w:p>
        </w:tc>
      </w:tr>
      <w:tr w:rsidR="00EF458F">
        <w:tc>
          <w:tcPr>
            <w:tcW w:w="20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2030 год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 Доля молодых людей, участвующих в проектах, направленных на патриотическое воспитание, %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41,16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47,93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54,7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61,47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68,23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2. Доля молодых семей, в том числе имеющих детей, </w:t>
            </w:r>
            <w:r>
              <w:lastRenderedPageBreak/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</w:t>
            </w:r>
            <w:r>
              <w:t>ость, %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3,33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6,67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13,33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16,67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3. Доля молодых людей, вовлеченных в добровольческую и общественную деятельность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680" w:type="dxa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27,70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31,20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34,60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38,10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41,50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45</w:t>
            </w:r>
          </w:p>
        </w:tc>
      </w:tr>
      <w:tr w:rsidR="00EF458F">
        <w:tc>
          <w:tcPr>
            <w:tcW w:w="20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2030 год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в т.ч. 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20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EF458F" w:rsidRDefault="0092245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3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</w:tr>
      <w:tr w:rsidR="00EF458F">
        <w:tc>
          <w:tcPr>
            <w:tcW w:w="10823" w:type="dxa"/>
            <w:gridSpan w:val="10"/>
            <w:vAlign w:val="center"/>
          </w:tcPr>
          <w:p w:rsidR="00EF458F" w:rsidRDefault="00922452">
            <w:pPr>
              <w:pStyle w:val="ConsPlusNormal0"/>
            </w:pPr>
            <w:r>
              <w:t>Дополнительная информация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t xml:space="preserve">Условия и порядок софинансирования мероприятий регионального проекта из федерального бюджета, местных бюджетов, внебюджетных </w:t>
            </w:r>
            <w:r>
              <w:lastRenderedPageBreak/>
              <w:t>источников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бюджетов, внебюджетных источников не требуются</w:t>
            </w:r>
          </w:p>
        </w:tc>
      </w:tr>
      <w:tr w:rsidR="00EF458F">
        <w:tc>
          <w:tcPr>
            <w:tcW w:w="2080" w:type="dxa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8743" w:type="dxa"/>
            <w:gridSpan w:val="9"/>
            <w:vAlign w:val="center"/>
          </w:tcPr>
          <w:p w:rsidR="00EF458F" w:rsidRDefault="00922452">
            <w:pPr>
              <w:pStyle w:val="ConsPlusNormal0"/>
              <w:jc w:val="both"/>
            </w:pPr>
            <w:r>
              <w:t>Государственная программа "Развитие молодежной полити</w:t>
            </w:r>
            <w:r>
              <w:t>ки, физической культуры и спорта в Томской области" утверждена постановлением Администрации Томской области от 27.09.2019 N 345а "Об утверждении государственной программы "Развитие молодежной политики, физической культуры и спорта в Томской области"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jc w:val="right"/>
        <w:outlineLvl w:val="2"/>
      </w:pPr>
      <w:r>
        <w:t>Табл</w:t>
      </w:r>
      <w:r>
        <w:t>ица 5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</w:pPr>
      <w:r>
        <w:t>Перечень финансируемых мероприятий региональных проектов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1024"/>
        <w:gridCol w:w="904"/>
        <w:gridCol w:w="904"/>
        <w:gridCol w:w="1134"/>
        <w:gridCol w:w="907"/>
        <w:gridCol w:w="1780"/>
        <w:gridCol w:w="1756"/>
        <w:gridCol w:w="1312"/>
      </w:tblGrid>
      <w:tr w:rsidR="00EF458F"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регионального проекта/ мероприятия</w:t>
            </w:r>
          </w:p>
        </w:tc>
        <w:tc>
          <w:tcPr>
            <w:tcW w:w="90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3849" w:type="dxa"/>
            <w:gridSpan w:val="4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068" w:type="dxa"/>
            <w:gridSpan w:val="2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EF458F">
        <w:trPr>
          <w:trHeight w:val="276"/>
        </w:trPr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2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90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3068" w:type="dxa"/>
            <w:gridSpan w:val="2"/>
            <w:vMerge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2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EF458F">
        <w:tc>
          <w:tcPr>
            <w:tcW w:w="12442" w:type="dxa"/>
            <w:gridSpan w:val="10"/>
            <w:vAlign w:val="center"/>
          </w:tcPr>
          <w:p w:rsidR="00EF458F" w:rsidRDefault="00922452">
            <w:pPr>
              <w:pStyle w:val="ConsPlusNormal0"/>
              <w:outlineLvl w:val="3"/>
            </w:pPr>
            <w:r>
              <w:t>Наименование направления проектной деятельности в рамках национальных проектов 3 "Молодежь и дети"</w:t>
            </w:r>
          </w:p>
        </w:tc>
      </w:tr>
      <w:tr w:rsidR="00EF458F">
        <w:tc>
          <w:tcPr>
            <w:tcW w:w="12442" w:type="dxa"/>
            <w:gridSpan w:val="10"/>
            <w:vAlign w:val="center"/>
          </w:tcPr>
          <w:p w:rsidR="00EF458F" w:rsidRDefault="00922452">
            <w:pPr>
              <w:pStyle w:val="ConsPlusNormal0"/>
              <w:outlineLvl w:val="4"/>
            </w:pPr>
            <w:r>
              <w:t>Наименование регионального проекта 1: "Россия - страна возможностей (Томская область)"</w:t>
            </w:r>
          </w:p>
        </w:tc>
      </w:tr>
      <w:tr w:rsidR="00EF458F">
        <w:tc>
          <w:tcPr>
            <w:tcW w:w="1814" w:type="dxa"/>
            <w:vAlign w:val="center"/>
          </w:tcPr>
          <w:p w:rsidR="00EF458F" w:rsidRDefault="00922452">
            <w:pPr>
              <w:pStyle w:val="ConsPlusNormal0"/>
            </w:pPr>
            <w:r>
              <w:t>Результат регионального проекта 1.</w:t>
            </w:r>
          </w:p>
          <w:p w:rsidR="00EF458F" w:rsidRDefault="00922452">
            <w:pPr>
              <w:pStyle w:val="ConsPlusNormal0"/>
            </w:pPr>
            <w:r>
              <w:lastRenderedPageBreak/>
              <w:t>Реализована программа комплексного развития молодежной политики в Томской области "Регион для молодых"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Мероприятие 1.</w:t>
            </w:r>
          </w:p>
          <w:p w:rsidR="00EF458F" w:rsidRDefault="00922452">
            <w:pPr>
              <w:pStyle w:val="ConsPlusNormal0"/>
            </w:pPr>
            <w:r>
              <w:t>Проведены региональные мероприятия по работе с детьми и молодежью Томской области, направленные на достижение результата в рамках регионального проекта "Россия - страна возможностей (Томская область)"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47759,3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46804,1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955,2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Департамент по моло</w:t>
            </w:r>
            <w:r>
              <w:t>дежной политике Томской области;</w:t>
            </w:r>
          </w:p>
          <w:p w:rsidR="00EF458F" w:rsidRDefault="00922452">
            <w:pPr>
              <w:pStyle w:val="ConsPlusNormal0"/>
              <w:jc w:val="center"/>
            </w:pPr>
            <w:r>
              <w:t>ОГАУ "ЦМП ТО"</w:t>
            </w:r>
          </w:p>
        </w:tc>
        <w:tc>
          <w:tcPr>
            <w:tcW w:w="175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Показатель 1.</w:t>
            </w:r>
          </w:p>
          <w:p w:rsidR="00EF458F" w:rsidRDefault="00922452">
            <w:pPr>
              <w:pStyle w:val="ConsPlusNormal0"/>
              <w:jc w:val="center"/>
            </w:pPr>
            <w:r>
              <w:t>Количество программ комплексного развития молодежной политики в Томской области "Регион для молодых", ед.</w:t>
            </w:r>
          </w:p>
          <w:p w:rsidR="00EF458F" w:rsidRDefault="00922452">
            <w:pPr>
              <w:pStyle w:val="ConsPlusNormal0"/>
              <w:jc w:val="center"/>
            </w:pPr>
            <w:r>
              <w:t>Показатель 2.</w:t>
            </w:r>
          </w:p>
          <w:p w:rsidR="00EF458F" w:rsidRDefault="00922452">
            <w:pPr>
              <w:pStyle w:val="ConsPlusNormal0"/>
              <w:jc w:val="center"/>
            </w:pPr>
            <w:r>
              <w:t xml:space="preserve">Охват молодежи мероприятиями и проектами программы комплексного развития молодежной политики в субъектах РФ </w:t>
            </w:r>
            <w:r>
              <w:lastRenderedPageBreak/>
              <w:t>"Регион для молодых", человек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47759,3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46804,1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955,2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1.1</w:t>
            </w:r>
          </w:p>
          <w:p w:rsidR="00EF458F" w:rsidRDefault="00922452">
            <w:pPr>
              <w:pStyle w:val="ConsPlusNormal0"/>
              <w:jc w:val="center"/>
            </w:pPr>
            <w:r>
              <w:t>2. 57000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lastRenderedPageBreak/>
              <w:t>Мероприятие 2.</w:t>
            </w:r>
          </w:p>
          <w:p w:rsidR="00EF458F" w:rsidRDefault="00922452">
            <w:pPr>
              <w:pStyle w:val="ConsPlusNormal0"/>
            </w:pPr>
            <w:r>
              <w:t>Проведены мероприятия по капитальному ремонту и оснащению оборудованием центра по адресу: г. Стрежевой, ул. Строителей, 60/1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56222,6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18328,7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26671,3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11222,6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Департамент по молодежной политике Томской области;</w:t>
            </w:r>
          </w:p>
          <w:p w:rsidR="00EF458F" w:rsidRDefault="00922452">
            <w:pPr>
              <w:pStyle w:val="ConsPlusNormal0"/>
              <w:jc w:val="center"/>
            </w:pPr>
            <w:r>
              <w:t>Администрация городского округа Стрежевой</w:t>
            </w:r>
          </w:p>
        </w:tc>
        <w:tc>
          <w:tcPr>
            <w:tcW w:w="175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Показатель 1.</w:t>
            </w:r>
          </w:p>
          <w:p w:rsidR="00EF458F" w:rsidRDefault="00922452">
            <w:pPr>
              <w:pStyle w:val="ConsPlusNormal0"/>
              <w:jc w:val="center"/>
            </w:pPr>
            <w:r>
              <w:t>Количество открытых центров, единица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56222,6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18328,7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26671,3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11222,6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Мероприятие 3.</w:t>
            </w:r>
          </w:p>
          <w:p w:rsidR="00EF458F" w:rsidRDefault="00922452">
            <w:pPr>
              <w:pStyle w:val="ConsPlusNormal0"/>
            </w:pPr>
            <w:r>
              <w:t>Проведены мероприятия по капитальному ремонту и оснащению оборудованием центра по адресу: г. Колпашево, ул. Кирова, 43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49606,9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20645,7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28465,0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496,2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Департамент по молодежной политике Томской области;</w:t>
            </w:r>
          </w:p>
          <w:p w:rsidR="00EF458F" w:rsidRDefault="00922452">
            <w:pPr>
              <w:pStyle w:val="ConsPlusNormal0"/>
              <w:jc w:val="center"/>
            </w:pPr>
            <w:r>
              <w:t>Администрация Колпашевского городского поселения</w:t>
            </w:r>
          </w:p>
        </w:tc>
        <w:tc>
          <w:tcPr>
            <w:tcW w:w="175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Показатель 1.</w:t>
            </w:r>
          </w:p>
          <w:p w:rsidR="00EF458F" w:rsidRDefault="00922452">
            <w:pPr>
              <w:pStyle w:val="ConsPlusNormal0"/>
              <w:jc w:val="center"/>
            </w:pPr>
            <w:r>
              <w:t>Количество открытых центров, единица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49606,9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20645,7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28465,0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496,2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 w:val="restart"/>
            <w:vAlign w:val="center"/>
          </w:tcPr>
          <w:p w:rsidR="00EF458F" w:rsidRDefault="00922452">
            <w:pPr>
              <w:pStyle w:val="ConsPlusNormal0"/>
            </w:pPr>
            <w:r>
              <w:t>Мероприятие 4.</w:t>
            </w:r>
          </w:p>
          <w:p w:rsidR="00EF458F" w:rsidRDefault="00922452">
            <w:pPr>
              <w:pStyle w:val="ConsPlusNormal0"/>
            </w:pPr>
            <w:r>
              <w:t xml:space="preserve">Проведены </w:t>
            </w:r>
            <w:r>
              <w:lastRenderedPageBreak/>
              <w:t>мероприятия по капитальному ремонту и оснащению оборудованием центра по адресу: Верхнекетский р-н, п. Белый Яр, ул. Чапаева, 7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21010,8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7829,6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12971,1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Департамент по молодежной </w:t>
            </w:r>
            <w:r>
              <w:lastRenderedPageBreak/>
              <w:t>политике Томской области;</w:t>
            </w:r>
          </w:p>
          <w:p w:rsidR="00EF458F" w:rsidRDefault="00922452">
            <w:pPr>
              <w:pStyle w:val="ConsPlusNormal0"/>
              <w:jc w:val="center"/>
            </w:pPr>
            <w:r>
              <w:t>Администрация Верхнекетского района</w:t>
            </w:r>
          </w:p>
        </w:tc>
        <w:tc>
          <w:tcPr>
            <w:tcW w:w="1756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Показатель 1.</w:t>
            </w:r>
          </w:p>
          <w:p w:rsidR="00EF458F" w:rsidRDefault="00922452">
            <w:pPr>
              <w:pStyle w:val="ConsPlusNormal0"/>
              <w:jc w:val="center"/>
            </w:pPr>
            <w:r>
              <w:t xml:space="preserve">Количество </w:t>
            </w:r>
            <w:r>
              <w:lastRenderedPageBreak/>
              <w:t>открытых центров, единица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21010,8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7829,6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12971,1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</w:t>
            </w:r>
          </w:p>
        </w:tc>
      </w:tr>
      <w:tr w:rsidR="00EF458F">
        <w:tc>
          <w:tcPr>
            <w:tcW w:w="1814" w:type="dxa"/>
            <w:vMerge w:val="restart"/>
          </w:tcPr>
          <w:p w:rsidR="00EF458F" w:rsidRDefault="00922452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174599,6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93608,1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69062,6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11928,9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  <w:tr w:rsidR="00EF458F">
        <w:tc>
          <w:tcPr>
            <w:tcW w:w="181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907" w:type="dxa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8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75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1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X</w:t>
            </w:r>
          </w:p>
        </w:tc>
      </w:tr>
    </w:tbl>
    <w:p w:rsidR="00EF458F" w:rsidRDefault="00EF458F">
      <w:pPr>
        <w:pStyle w:val="ConsPlusNormal0"/>
        <w:sectPr w:rsidR="00EF458F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Условия и порядок софинансирования мероприятий регионального</w:t>
      </w:r>
    </w:p>
    <w:p w:rsidR="00EF458F" w:rsidRDefault="00922452">
      <w:pPr>
        <w:pStyle w:val="ConsPlusTitle0"/>
        <w:jc w:val="center"/>
      </w:pPr>
      <w:r>
        <w:t>проекта "Россия - страна возможностей (Томская область)"</w:t>
      </w:r>
    </w:p>
    <w:p w:rsidR="00EF458F" w:rsidRDefault="00922452">
      <w:pPr>
        <w:pStyle w:val="ConsPlusTitle0"/>
        <w:jc w:val="center"/>
      </w:pPr>
      <w:r>
        <w:t>из федерального бюджета, внебюджетных источников, порядок</w:t>
      </w:r>
    </w:p>
    <w:p w:rsidR="00EF458F" w:rsidRDefault="00922452">
      <w:pPr>
        <w:pStyle w:val="ConsPlusTitle0"/>
        <w:jc w:val="center"/>
      </w:pPr>
      <w:r>
        <w:t>предоставления и распределения субсидий, предоставляемых</w:t>
      </w:r>
    </w:p>
    <w:p w:rsidR="00EF458F" w:rsidRDefault="00922452">
      <w:pPr>
        <w:pStyle w:val="ConsPlusTitle0"/>
        <w:jc w:val="center"/>
      </w:pPr>
      <w:r>
        <w:t>местным бюджетам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Normal0"/>
        <w:ind w:firstLine="540"/>
        <w:jc w:val="both"/>
      </w:pPr>
      <w:r>
        <w:t>Софинансирование из федерального бюджета и внебюджетных источников, предоставление субсидий местным бюджетам на 2026 - 2028 годы не предусмотрено.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1"/>
      </w:pPr>
      <w:bookmarkStart w:id="44" w:name="P4228"/>
      <w:bookmarkEnd w:id="44"/>
      <w:r>
        <w:t>Комплекс процессных мероприятий по обеспечению реализации</w:t>
      </w:r>
    </w:p>
    <w:p w:rsidR="00EF458F" w:rsidRDefault="00922452">
      <w:pPr>
        <w:pStyle w:val="ConsPlusTitle0"/>
        <w:jc w:val="center"/>
      </w:pPr>
      <w:r>
        <w:t>государственных функций и полномочий исполнительны</w:t>
      </w:r>
      <w:r>
        <w:t>х органов</w:t>
      </w:r>
    </w:p>
    <w:p w:rsidR="00EF458F" w:rsidRDefault="00922452">
      <w:pPr>
        <w:pStyle w:val="ConsPlusTitle0"/>
        <w:jc w:val="center"/>
      </w:pPr>
      <w:r>
        <w:t>Томской области</w:t>
      </w:r>
    </w:p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Финансовое обеспечение деятельности ответственного</w:t>
      </w:r>
    </w:p>
    <w:p w:rsidR="00EF458F" w:rsidRDefault="00922452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EF458F" w:rsidRDefault="00922452">
      <w:pPr>
        <w:pStyle w:val="ConsPlusTitle0"/>
        <w:jc w:val="center"/>
      </w:pPr>
      <w:r>
        <w:t>программы, ответственного за региональный проект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061"/>
        <w:gridCol w:w="1024"/>
        <w:gridCol w:w="904"/>
        <w:gridCol w:w="904"/>
        <w:gridCol w:w="904"/>
        <w:gridCol w:w="904"/>
        <w:gridCol w:w="904"/>
      </w:tblGrid>
      <w:tr w:rsidR="00EF458F">
        <w:tc>
          <w:tcPr>
            <w:tcW w:w="460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N</w:t>
            </w:r>
          </w:p>
          <w:p w:rsidR="00EF458F" w:rsidRDefault="0092245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61" w:type="dxa"/>
            <w:vMerge w:val="restart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 xml:space="preserve">Наименование ответственного исполнителя, соисполнителя, участника, </w:t>
            </w:r>
            <w:r>
              <w:t>ответственного за региональный проект</w:t>
            </w:r>
          </w:p>
        </w:tc>
        <w:tc>
          <w:tcPr>
            <w:tcW w:w="102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4520" w:type="dxa"/>
            <w:gridSpan w:val="5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EF458F">
        <w:tc>
          <w:tcPr>
            <w:tcW w:w="460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3061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2028 год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61" w:type="dxa"/>
            <w:vAlign w:val="center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163268,6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34479,0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32197,4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32197,4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32197,4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32197,4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061" w:type="dxa"/>
            <w:vAlign w:val="center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204105,9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27786,8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45023,5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43765,2</w:t>
            </w:r>
          </w:p>
        </w:tc>
      </w:tr>
      <w:tr w:rsidR="00EF458F">
        <w:tc>
          <w:tcPr>
            <w:tcW w:w="460" w:type="dxa"/>
            <w:vAlign w:val="center"/>
          </w:tcPr>
          <w:p w:rsidR="00EF458F" w:rsidRDefault="00EF458F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EF458F" w:rsidRDefault="00922452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02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367374,5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62265,8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77220,9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75962,6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75962,6</w:t>
            </w:r>
          </w:p>
        </w:tc>
        <w:tc>
          <w:tcPr>
            <w:tcW w:w="9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75962,6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Информация о мерах государственного регулирования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64"/>
        <w:gridCol w:w="1888"/>
        <w:gridCol w:w="907"/>
        <w:gridCol w:w="1864"/>
        <w:gridCol w:w="2041"/>
      </w:tblGrid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N</w:t>
            </w:r>
          </w:p>
          <w:p w:rsidR="00EF458F" w:rsidRDefault="0092245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8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90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204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исполнительный орган Томской области</w:t>
            </w:r>
          </w:p>
        </w:tc>
      </w:tr>
      <w:tr w:rsidR="00EF458F">
        <w:tc>
          <w:tcPr>
            <w:tcW w:w="460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864" w:type="dxa"/>
          </w:tcPr>
          <w:p w:rsidR="00EF458F" w:rsidRDefault="00922452">
            <w:pPr>
              <w:pStyle w:val="ConsPlusNormal0"/>
            </w:pPr>
            <w:r>
              <w:t>Направление предложений в Закон Томской области об областном бюджете</w:t>
            </w:r>
          </w:p>
        </w:tc>
        <w:tc>
          <w:tcPr>
            <w:tcW w:w="1888" w:type="dxa"/>
          </w:tcPr>
          <w:p w:rsidR="00EF458F" w:rsidRDefault="00922452">
            <w:pPr>
              <w:pStyle w:val="ConsPlusNormal0"/>
            </w:pPr>
            <w:r>
              <w:t>Финансирование мероприятий государственной программы</w:t>
            </w:r>
          </w:p>
        </w:tc>
        <w:tc>
          <w:tcPr>
            <w:tcW w:w="907" w:type="dxa"/>
          </w:tcPr>
          <w:p w:rsidR="00EF458F" w:rsidRDefault="00922452">
            <w:pPr>
              <w:pStyle w:val="ConsPlusNormal0"/>
            </w:pPr>
            <w:r>
              <w:t>2020 - 2028 годы</w:t>
            </w:r>
          </w:p>
        </w:tc>
        <w:tc>
          <w:tcPr>
            <w:tcW w:w="1864" w:type="dxa"/>
          </w:tcPr>
          <w:p w:rsidR="00EF458F" w:rsidRDefault="00922452">
            <w:pPr>
              <w:pStyle w:val="ConsPlusNormal0"/>
            </w:pPr>
            <w:r>
              <w:t>Достижение значений показателей государственной программы</w:t>
            </w:r>
          </w:p>
        </w:tc>
        <w:tc>
          <w:tcPr>
            <w:tcW w:w="2041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области, Департа</w:t>
            </w:r>
            <w:r>
              <w:t>мент спорта Томской области</w:t>
            </w:r>
          </w:p>
        </w:tc>
      </w:tr>
      <w:tr w:rsidR="00EF458F">
        <w:tc>
          <w:tcPr>
            <w:tcW w:w="460" w:type="dxa"/>
          </w:tcPr>
          <w:p w:rsidR="00EF458F" w:rsidRDefault="0092245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64" w:type="dxa"/>
          </w:tcPr>
          <w:p w:rsidR="00EF458F" w:rsidRDefault="00922452">
            <w:pPr>
              <w:pStyle w:val="ConsPlusNormal0"/>
            </w:pPr>
            <w:r>
              <w:t>Проведение ежегодной оценки эффективности финансово-хозяйственной деятельности областных государственных учреждений, полномочия учредителя в отношении которых осуществляют Департамент по молодежной политике Томской области, Департамент спорта Томской облас</w:t>
            </w:r>
            <w:r>
              <w:t>ти</w:t>
            </w:r>
          </w:p>
        </w:tc>
        <w:tc>
          <w:tcPr>
            <w:tcW w:w="1888" w:type="dxa"/>
          </w:tcPr>
          <w:p w:rsidR="00EF458F" w:rsidRDefault="00922452">
            <w:pPr>
              <w:pStyle w:val="ConsPlusNormal0"/>
            </w:pPr>
            <w:r>
              <w:t>Осуществление контроля за деятельностью областных государственных учреждений, полномочия учредителя в отношении которых осуществляют Департамент по молодежной политике Томской области, Департамент спорта Томской области, в части, касающейся эффективност</w:t>
            </w:r>
            <w:r>
              <w:t>и их финансово-хозяйственной деятельности</w:t>
            </w:r>
          </w:p>
        </w:tc>
        <w:tc>
          <w:tcPr>
            <w:tcW w:w="907" w:type="dxa"/>
          </w:tcPr>
          <w:p w:rsidR="00EF458F" w:rsidRDefault="00922452">
            <w:pPr>
              <w:pStyle w:val="ConsPlusNormal0"/>
            </w:pPr>
            <w:r>
              <w:t>2020 - 2028 годы</w:t>
            </w:r>
          </w:p>
        </w:tc>
        <w:tc>
          <w:tcPr>
            <w:tcW w:w="1864" w:type="dxa"/>
          </w:tcPr>
          <w:p w:rsidR="00EF458F" w:rsidRDefault="00922452">
            <w:pPr>
              <w:pStyle w:val="ConsPlusNormal0"/>
            </w:pPr>
            <w:r>
              <w:t>Планирование бюджетных ассигнований на финансовое обеспечение деятельности областных государственных учреждений в соответствии с результатами оценки эффективности деятельности областных государстве</w:t>
            </w:r>
            <w:r>
              <w:t>нных учреждений</w:t>
            </w:r>
          </w:p>
        </w:tc>
        <w:tc>
          <w:tcPr>
            <w:tcW w:w="2041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области, Департамент спорта Томской области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Информация о мерах правового регулирования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88"/>
        <w:gridCol w:w="1701"/>
        <w:gridCol w:w="1276"/>
        <w:gridCol w:w="1474"/>
        <w:gridCol w:w="2272"/>
      </w:tblGrid>
      <w:tr w:rsidR="00EF458F">
        <w:tc>
          <w:tcPr>
            <w:tcW w:w="460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N</w:t>
            </w:r>
          </w:p>
          <w:p w:rsidR="00EF458F" w:rsidRDefault="0092245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88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701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76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47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27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EF458F">
        <w:tc>
          <w:tcPr>
            <w:tcW w:w="460" w:type="dxa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88" w:type="dxa"/>
          </w:tcPr>
          <w:p w:rsidR="00EF458F" w:rsidRDefault="00922452">
            <w:pPr>
              <w:pStyle w:val="ConsPlusNormal0"/>
            </w:pPr>
            <w:r>
              <w:t xml:space="preserve">Приказ Департамента спорта Томской области "Об </w:t>
            </w:r>
            <w:r>
              <w:lastRenderedPageBreak/>
              <w:t>ут</w:t>
            </w:r>
            <w:r>
              <w:t>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бюджета"</w:t>
            </w:r>
          </w:p>
        </w:tc>
        <w:tc>
          <w:tcPr>
            <w:tcW w:w="1701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Совершенствование действующего нормативного </w:t>
            </w:r>
            <w:r>
              <w:lastRenderedPageBreak/>
              <w:t>правового акта</w:t>
            </w:r>
          </w:p>
        </w:tc>
        <w:tc>
          <w:tcPr>
            <w:tcW w:w="1276" w:type="dxa"/>
          </w:tcPr>
          <w:p w:rsidR="00EF458F" w:rsidRDefault="00922452">
            <w:pPr>
              <w:pStyle w:val="ConsPlusNormal0"/>
            </w:pPr>
            <w:r>
              <w:lastRenderedPageBreak/>
              <w:t>ежегод</w:t>
            </w:r>
            <w:r>
              <w:t>но</w:t>
            </w:r>
          </w:p>
        </w:tc>
        <w:tc>
          <w:tcPr>
            <w:tcW w:w="147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 xml:space="preserve">Показатель 1 цели государственной программы "Доля граждан, </w:t>
            </w:r>
            <w:r>
              <w:lastRenderedPageBreak/>
              <w:t>систематически занимающихся физической культурой и спортом, %".</w:t>
            </w:r>
          </w:p>
          <w:p w:rsidR="00EF458F" w:rsidRDefault="00922452">
            <w:pPr>
              <w:pStyle w:val="ConsPlusNormal0"/>
            </w:pPr>
            <w:r>
              <w:t>Показатели КПМ 1 "Создание благоприятных условий для увеличения охвата населения спортом и физи</w:t>
            </w:r>
            <w:r>
              <w:t>ческой культурой":</w:t>
            </w:r>
          </w:p>
          <w:p w:rsidR="00EF458F" w:rsidRDefault="00922452">
            <w:pPr>
              <w:pStyle w:val="ConsPlusNormal0"/>
              <w:ind w:left="34"/>
            </w:pPr>
            <w:r>
              <w:t>1) доля детей и молодежи (возраст 3 - 29 лет), систематически занимающихся физической культурой и спортом, в общей численности граждан данной возрастной категории, %;</w:t>
            </w:r>
          </w:p>
          <w:p w:rsidR="00EF458F" w:rsidRDefault="00922452">
            <w:pPr>
              <w:pStyle w:val="ConsPlusNormal0"/>
              <w:ind w:left="34"/>
            </w:pPr>
            <w:r>
              <w:t>2)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категории, %;</w:t>
            </w:r>
          </w:p>
          <w:p w:rsidR="00EF458F" w:rsidRDefault="00922452">
            <w:pPr>
              <w:pStyle w:val="ConsPlusNormal0"/>
              <w:ind w:left="34"/>
            </w:pPr>
            <w:r>
              <w:t>3) доля граждан в возрасте от 55 л</w:t>
            </w:r>
            <w:r>
              <w:t xml:space="preserve">ет (женщины) и от 60 лет (мужчины) до 79 лет включительно, </w:t>
            </w:r>
            <w:r>
              <w:lastRenderedPageBreak/>
              <w:t>систематически занимающихся физической культурой и спортом, в общей численности граждан данной возрастной категории, %;</w:t>
            </w:r>
          </w:p>
          <w:p w:rsidR="00EF458F" w:rsidRDefault="00922452">
            <w:pPr>
              <w:pStyle w:val="ConsPlusNormal0"/>
              <w:ind w:left="34"/>
            </w:pPr>
            <w:r>
              <w:t>4) доля сельского населения, систематически занимающегося физической культуро</w:t>
            </w:r>
            <w:r>
              <w:t>й и спортом, %;</w:t>
            </w:r>
          </w:p>
          <w:p w:rsidR="00EF458F" w:rsidRDefault="00922452">
            <w:pPr>
              <w:pStyle w:val="ConsPlusNormal0"/>
              <w:ind w:left="34"/>
            </w:pPr>
            <w:r>
              <w:t>5)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</w:t>
            </w:r>
            <w:r>
              <w:t>портом, %.</w:t>
            </w:r>
          </w:p>
          <w:p w:rsidR="00EF458F" w:rsidRDefault="00922452">
            <w:pPr>
              <w:pStyle w:val="ConsPlusNormal0"/>
            </w:pPr>
            <w:r>
              <w:t xml:space="preserve">Показатели КПМ 2 "Совершенствование системы подготовки спортсменов высокого класса и создание условий, направленных на увеличение числа перспективных </w:t>
            </w:r>
            <w:r>
              <w:lastRenderedPageBreak/>
              <w:t>спортсменов":</w:t>
            </w:r>
          </w:p>
          <w:p w:rsidR="00EF458F" w:rsidRDefault="00922452">
            <w:pPr>
              <w:pStyle w:val="ConsPlusNormal0"/>
            </w:pPr>
            <w:r>
              <w:t>1) численность спортсменов Томской области, включенных в список кандидатов в спор</w:t>
            </w:r>
            <w:r>
              <w:t>тивные сборные команды Российской Федерации, чел.;</w:t>
            </w:r>
          </w:p>
          <w:p w:rsidR="00EF458F" w:rsidRDefault="00922452">
            <w:pPr>
              <w:pStyle w:val="ConsPlusNormal0"/>
            </w:pPr>
            <w:r>
              <w:t>2) количество медалей, завоеванных спортсменами Томской области на официальных всероссийских международных соревнованиях, ед.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922452">
      <w:pPr>
        <w:pStyle w:val="ConsPlusTitle0"/>
        <w:jc w:val="center"/>
        <w:outlineLvl w:val="2"/>
      </w:pPr>
      <w:r>
        <w:t>Информация об иных мероприятиях и мерах, обеспечивающих</w:t>
      </w:r>
    </w:p>
    <w:p w:rsidR="00EF458F" w:rsidRDefault="00922452">
      <w:pPr>
        <w:pStyle w:val="ConsPlusTitle0"/>
        <w:jc w:val="center"/>
      </w:pPr>
      <w:r>
        <w:t>реализацию государств</w:t>
      </w:r>
      <w:r>
        <w:t>енной программы и ее подпрограмм,</w:t>
      </w:r>
    </w:p>
    <w:p w:rsidR="00EF458F" w:rsidRDefault="00922452">
      <w:pPr>
        <w:pStyle w:val="ConsPlusTitle0"/>
        <w:jc w:val="center"/>
      </w:pPr>
      <w:r>
        <w:t>региональных проектов</w:t>
      </w:r>
    </w:p>
    <w:p w:rsidR="00EF458F" w:rsidRDefault="00EF458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332"/>
        <w:gridCol w:w="1134"/>
        <w:gridCol w:w="964"/>
        <w:gridCol w:w="1757"/>
        <w:gridCol w:w="2272"/>
      </w:tblGrid>
      <w:tr w:rsidR="00EF458F">
        <w:tc>
          <w:tcPr>
            <w:tcW w:w="60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N</w:t>
            </w:r>
          </w:p>
          <w:p w:rsidR="00EF458F" w:rsidRDefault="0092245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33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13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964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57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272" w:type="dxa"/>
            <w:vAlign w:val="center"/>
          </w:tcPr>
          <w:p w:rsidR="00EF458F" w:rsidRDefault="00922452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Предоставление государственных услуг в соответствии с Федеральным законом от 27 июля 2010 года N 210-ФЗ "Об организации предоставления государственных и муниципальных услуг" и утвержденными Административными регламентами, в том числе:</w:t>
            </w:r>
          </w:p>
        </w:tc>
        <w:tc>
          <w:tcPr>
            <w:tcW w:w="113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2020 - 2028 годы</w:t>
            </w:r>
          </w:p>
        </w:tc>
        <w:tc>
          <w:tcPr>
            <w:tcW w:w="1757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2272" w:type="dxa"/>
          </w:tcPr>
          <w:p w:rsidR="00EF458F" w:rsidRDefault="00EF458F">
            <w:pPr>
              <w:pStyle w:val="ConsPlusNormal0"/>
            </w:pP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</w:t>
            </w:r>
            <w:r>
              <w:t>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Совершенствование механизмов контроля за деятельностью региональных спортивных федераций, повышение качества проводимых региональными спортивными федерациями соревнований и уровня подготовленности спортсменов Томской области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>Показатель 1 цели государств</w:t>
            </w:r>
            <w:r>
              <w:t>енной программы "Доля граждан, систематически занимающихся физической культурой и спортом, %".</w:t>
            </w:r>
          </w:p>
          <w:p w:rsidR="00EF458F" w:rsidRDefault="00922452">
            <w:pPr>
              <w:pStyle w:val="ConsPlusNormal0"/>
            </w:pPr>
            <w:r>
              <w:t>Показатели КПМ 2 "Совершенствование системы подготовки спортсменов высокого класса и создание условий, направленных на увеличение числа перспективных спортсменов</w:t>
            </w:r>
            <w:r>
              <w:t>":</w:t>
            </w:r>
          </w:p>
          <w:p w:rsidR="00EF458F" w:rsidRDefault="00922452">
            <w:pPr>
              <w:pStyle w:val="ConsPlusNormal0"/>
            </w:pPr>
            <w:r>
              <w:t>1) численность спортсменов Томской области, включенных в список кандидатов в спортивные сборные команды Российской Федерации, чел.;</w:t>
            </w:r>
          </w:p>
          <w:p w:rsidR="00EF458F" w:rsidRDefault="00922452">
            <w:pPr>
              <w:pStyle w:val="ConsPlusNormal0"/>
            </w:pPr>
            <w:r>
              <w:t>2) количество медалей, завоеванных спортсменами Томской области на официальных всероссийских международных соревнованиях,</w:t>
            </w:r>
            <w:r>
              <w:t xml:space="preserve"> ед.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 xml:space="preserve">Предоставление дополнительного материального обеспечения лицам, имеющим выдающиеся достижения и особые </w:t>
            </w:r>
            <w:r>
              <w:lastRenderedPageBreak/>
              <w:t>заслуги перед Российской Федерацией в сфере физической культуры и спорта, в виде ежемесячной выплаты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lastRenderedPageBreak/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 xml:space="preserve">Рост количества спортсменов Томской области, являющихся призерами </w:t>
            </w:r>
            <w:r>
              <w:lastRenderedPageBreak/>
              <w:t>официальных всероссийских и международных соревнований и включенных в список кандидатов в спортивные сборные команды Российской Федерации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lastRenderedPageBreak/>
              <w:t>Показатели КПМ 2 "Совершенствование системы подготов</w:t>
            </w:r>
            <w:r>
              <w:t xml:space="preserve">ки спортсменов высокого класса и создание условий, </w:t>
            </w:r>
            <w:r>
              <w:lastRenderedPageBreak/>
              <w:t>направленных на увеличение числа перспективных спортсменов":</w:t>
            </w:r>
          </w:p>
          <w:p w:rsidR="00EF458F" w:rsidRDefault="00922452">
            <w:pPr>
              <w:pStyle w:val="ConsPlusNormal0"/>
            </w:pPr>
            <w:r>
              <w:t>1) численность спортсменов Томской области, включенных в список кандидатов в спортивные сборные команды Российской Федерации, чел.;</w:t>
            </w:r>
          </w:p>
          <w:p w:rsidR="00EF458F" w:rsidRDefault="00922452">
            <w:pPr>
              <w:pStyle w:val="ConsPlusNormal0"/>
            </w:pPr>
            <w:r>
              <w:t>2) количеств</w:t>
            </w:r>
            <w:r>
              <w:t>о медалей, завоеванных спортсменами Томской области на официальных всероссийских международных соревнованиях, ед.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Наделение статусом "Спортивная сборная команда Томской области"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Совершенствование региональной систе</w:t>
            </w:r>
            <w:r>
              <w:t xml:space="preserve">мы проведения официальных спортивных соревнований с целью отбора лучших спортсменов в спортивные сборные команды Томской области, рост количества спортсменов Томской области, являющихся призерами официальных </w:t>
            </w:r>
            <w:r>
              <w:lastRenderedPageBreak/>
              <w:t>всероссийских и международных соревнований и вкл</w:t>
            </w:r>
            <w:r>
              <w:t>юченных в список кандидатов в спортивные сборные команды Российской Федерации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lastRenderedPageBreak/>
              <w:t>Показатели КПМ 2 "Совершенствование системы подготовки спортсменов высокого класса и создание условий, направленных на увеличение числа перспективных спортсменов":</w:t>
            </w:r>
          </w:p>
          <w:p w:rsidR="00EF458F" w:rsidRDefault="00922452">
            <w:pPr>
              <w:pStyle w:val="ConsPlusNormal0"/>
            </w:pPr>
            <w:r>
              <w:t>1) численность</w:t>
            </w:r>
            <w:r>
              <w:t xml:space="preserve"> спортсменов Томской области, включенных в список кандидатов в спортивные сборные команды Российской Федерации, чел.;</w:t>
            </w:r>
          </w:p>
          <w:p w:rsidR="00EF458F" w:rsidRDefault="00922452">
            <w:pPr>
              <w:pStyle w:val="ConsPlusNormal0"/>
            </w:pPr>
            <w:r>
              <w:t xml:space="preserve">2) количество медалей, завоеванных </w:t>
            </w:r>
            <w:r>
              <w:lastRenderedPageBreak/>
              <w:t>спортсменами Томской области на официальных всероссийских международных соревнованиях, ед.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Присвоение квалификационных категорий спортивных судей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Совершенствование системы присвоения судейских категорий, повышение качества проведения официальных спортивных соревнований на территории Томской области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 xml:space="preserve">Показатель </w:t>
            </w:r>
            <w:r>
              <w:t>КПМ 2 "Совершенствование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  <w:p w:rsidR="00EF458F" w:rsidRDefault="00922452">
            <w:pPr>
              <w:pStyle w:val="ConsPlusNormal0"/>
            </w:pPr>
            <w:r>
              <w:t>"Количество медалей, завоеванных спортсменами Томской области на официальных всероссийских и международн</w:t>
            </w:r>
            <w:r>
              <w:t>ых соревнованиях, ед."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Присвоение спортивных разрядов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 xml:space="preserve">Совершенствование системы присвоения спортивных разрядов, рост количества спортсменов Томской области, являющихся призерами официальных всероссийских </w:t>
            </w:r>
            <w:r>
              <w:lastRenderedPageBreak/>
              <w:t>и международных соревнований и включенных в список кандидатов в спортивные сборные команды Российской Феде</w:t>
            </w:r>
            <w:r>
              <w:t>рации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lastRenderedPageBreak/>
              <w:t>Показатель КПМ 2 "Совершенствование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  <w:p w:rsidR="00EF458F" w:rsidRDefault="00922452">
            <w:pPr>
              <w:pStyle w:val="ConsPlusNormal0"/>
            </w:pPr>
            <w:r>
              <w:t xml:space="preserve">"Количество спортсменов, </w:t>
            </w:r>
            <w:r>
              <w:lastRenderedPageBreak/>
              <w:t>которым присвоены спортивные разряды, чел."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1.6.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Выплата единовременного вознаграждения спортсменам Томской области и их тренерам за победы и призовые места на официальных всероссийских и международных соревнованиях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Рост количества спортсменов Томской области, являющих</w:t>
            </w:r>
            <w:r>
              <w:t>ся призерами официальных всероссийских и международных соревнований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>Показатель КПМ 2 "Совершенствование системы подготовки спортсменов высокого класса и создание условий, направленных на увеличение числа перспективных спортсменов"</w:t>
            </w:r>
          </w:p>
          <w:p w:rsidR="00EF458F" w:rsidRDefault="00922452">
            <w:pPr>
              <w:pStyle w:val="ConsPlusNormal0"/>
            </w:pPr>
            <w:r>
              <w:t>"Количество медалей, заво</w:t>
            </w:r>
            <w:r>
              <w:t>еванных спортсменами Томской области на официальных всероссийских международных соревнованиях, ед."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Выплата стипендии Губернатора Томской области лучшим спортсменам и тренерам лучших спортсменов Томской области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Рос</w:t>
            </w:r>
            <w:r>
              <w:t xml:space="preserve">т количества спортсменов Томской области, являющихся призерами официальных всероссийских и международных соревнований, включенных в </w:t>
            </w:r>
            <w:r>
              <w:lastRenderedPageBreak/>
              <w:t>список кандидатов в спортивные сборные команды Российской Федерации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lastRenderedPageBreak/>
              <w:t>Показатели КПМ 2 "Совершенствование системы подготовки с</w:t>
            </w:r>
            <w:r>
              <w:t>портсменов высокого класса и создание условий, направленных на увеличение числа перспективных спортсменов":</w:t>
            </w:r>
          </w:p>
          <w:p w:rsidR="00EF458F" w:rsidRDefault="00922452">
            <w:pPr>
              <w:pStyle w:val="ConsPlusNormal0"/>
            </w:pPr>
            <w:r>
              <w:t xml:space="preserve">1) численность спортсменов Томской области, </w:t>
            </w:r>
            <w:r>
              <w:lastRenderedPageBreak/>
              <w:t>включенных в список кандидатов в спортивные сборные команды Российской Федерации, чел.;</w:t>
            </w:r>
          </w:p>
          <w:p w:rsidR="00EF458F" w:rsidRDefault="00922452">
            <w:pPr>
              <w:pStyle w:val="ConsPlusNormal0"/>
            </w:pPr>
            <w:r>
              <w:t>2) количество медалей, завоеванных спортсменами Томской области на официальных всероссийских международных соревнованиях, ед.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1.8.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Предоставление информации о проводимых на территории Томской области физкультурных мероприятиях, носящих заявительный характ</w:t>
            </w:r>
            <w:r>
              <w:t>ер, и прием заявок на участие в этих мероприятиях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 xml:space="preserve">Рост числа жителей Томской области, принявших участие в официальных физкультурных мероприятиях, проводимых на территории Томской области, рост числа граждан, вовлеченных </w:t>
            </w:r>
            <w:r>
              <w:t>в занятия физической культурой и спортом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>Показатель 1 цели государственной программы "Доля граждан, систематически занимающихся физической культурой и спортом, %"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Предоставление информации о проводимых на территории Томской области молодежных меропри</w:t>
            </w:r>
            <w:r>
              <w:t>ятиях, носящих заявительный характер, и прием заявок на участие в этих мероприятиях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 xml:space="preserve">Рост числа жителей Томской области, принявших участие в молодежных мероприятиях, проводимых на территории Томской </w:t>
            </w:r>
            <w:r>
              <w:lastRenderedPageBreak/>
              <w:t>област</w:t>
            </w:r>
            <w:r>
              <w:t>и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lastRenderedPageBreak/>
              <w:t xml:space="preserve">Показатель КПМ "Развитие и реализация потенциала молодежи" "Удельный вес молодежи с активной гражданской позицией в общей численности </w:t>
            </w:r>
            <w:r>
              <w:lastRenderedPageBreak/>
              <w:t>населения данной возрастной группы (14 - 35 лет), %"</w:t>
            </w:r>
          </w:p>
        </w:tc>
      </w:tr>
      <w:tr w:rsidR="00EF458F">
        <w:tc>
          <w:tcPr>
            <w:tcW w:w="604" w:type="dxa"/>
          </w:tcPr>
          <w:p w:rsidR="00EF458F" w:rsidRDefault="00922452">
            <w:pPr>
              <w:pStyle w:val="ConsPlusNormal0"/>
              <w:jc w:val="center"/>
            </w:pPr>
            <w:r>
              <w:lastRenderedPageBreak/>
              <w:t>1.10.</w:t>
            </w:r>
          </w:p>
        </w:tc>
        <w:tc>
          <w:tcPr>
            <w:tcW w:w="2332" w:type="dxa"/>
          </w:tcPr>
          <w:p w:rsidR="00EF458F" w:rsidRDefault="00922452">
            <w:pPr>
              <w:pStyle w:val="ConsPlusNormal0"/>
            </w:pPr>
            <w:r>
              <w:t>Включение в региональный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964" w:type="dxa"/>
          </w:tcPr>
          <w:p w:rsidR="00EF458F" w:rsidRDefault="00EF458F">
            <w:pPr>
              <w:pStyle w:val="ConsPlusNormal0"/>
            </w:pP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Рост числа жителей Томской области из числа молодежи (14 - 35 лет), ставших участника</w:t>
            </w:r>
            <w:r>
              <w:t>ми молодежных социальных проектов и мероприятий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>Показатель КПМ "Развитие и реализация потенциала молодежи" "Удельный вес молодежи с активной гражданской позицией в общей численности населения данной возрастной группы (14 - 35 лет), %"</w:t>
            </w:r>
          </w:p>
        </w:tc>
      </w:tr>
      <w:tr w:rsidR="00EF458F">
        <w:tc>
          <w:tcPr>
            <w:tcW w:w="604" w:type="dxa"/>
            <w:vMerge w:val="restart"/>
          </w:tcPr>
          <w:p w:rsidR="00EF458F" w:rsidRDefault="0092245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32" w:type="dxa"/>
            <w:vMerge w:val="restart"/>
          </w:tcPr>
          <w:p w:rsidR="00EF458F" w:rsidRDefault="00922452">
            <w:pPr>
              <w:pStyle w:val="ConsPlusNormal0"/>
            </w:pPr>
            <w:r>
              <w:t xml:space="preserve">Сбор и обработка </w:t>
            </w:r>
            <w:r>
              <w:t>официальной статистической информации</w:t>
            </w: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2020 - 2028 годы</w:t>
            </w: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Достижение значений показателей государственной программы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 xml:space="preserve">Показатель 1 цели государственной программы "Доля граждан, систематически занимающихся физической культурой </w:t>
            </w:r>
            <w:r>
              <w:t>и спортом, %".</w:t>
            </w:r>
          </w:p>
          <w:p w:rsidR="00EF458F" w:rsidRDefault="00922452">
            <w:pPr>
              <w:pStyle w:val="ConsPlusNormal0"/>
            </w:pPr>
            <w:r>
              <w:t>Показатели КПМ 1 "Создание благоприятных условий для увеличения охвата населения спортом и физической культурой":</w:t>
            </w:r>
          </w:p>
          <w:p w:rsidR="00EF458F" w:rsidRDefault="00922452">
            <w:pPr>
              <w:pStyle w:val="ConsPlusNormal0"/>
            </w:pPr>
            <w:r>
              <w:t xml:space="preserve">1) доля детей и молодежи (возраст 3 - 29 лет), систематически занимающихся физической культурой и спортом, в общей численности граждан данной возрастной </w:t>
            </w:r>
            <w:r>
              <w:lastRenderedPageBreak/>
              <w:t>категории, %;</w:t>
            </w:r>
          </w:p>
          <w:p w:rsidR="00EF458F" w:rsidRDefault="00922452">
            <w:pPr>
              <w:pStyle w:val="ConsPlusNormal0"/>
            </w:pPr>
            <w:r>
              <w:t>2) доля граждан в возрасте от 30 до 54 лет включительно (женщины) и до 59 лет включительн</w:t>
            </w:r>
            <w:r>
              <w:t>о (мужчины), систематически занимающихся физической культурой и спортом, в общей численности граждан данной возрастной категории, %;</w:t>
            </w:r>
          </w:p>
          <w:p w:rsidR="00EF458F" w:rsidRDefault="00922452">
            <w:pPr>
              <w:pStyle w:val="ConsPlusNormal0"/>
            </w:pPr>
            <w:r>
              <w:t>3) доля граждан в возрасте от 55 лет (женщины) и от 60 лет (мужчины) до 79 лет включительно, систематически занимающихся фи</w:t>
            </w:r>
            <w:r>
              <w:t>зической культурой и спортом, в общей численности граждан данной возрастной категории, %;</w:t>
            </w:r>
          </w:p>
          <w:p w:rsidR="00EF458F" w:rsidRDefault="00922452">
            <w:pPr>
              <w:pStyle w:val="ConsPlusNormal0"/>
            </w:pPr>
            <w:r>
              <w:t>4) доля сельского населения, систематически занимающегося физической культурой и спортом, %;</w:t>
            </w:r>
          </w:p>
          <w:p w:rsidR="00EF458F" w:rsidRDefault="00922452">
            <w:pPr>
              <w:pStyle w:val="ConsPlusNormal0"/>
            </w:pPr>
            <w:r>
              <w:t>5) доля лиц с ограниченными возможностями здоровья и инвалидов, системати</w:t>
            </w:r>
            <w:r>
              <w:t xml:space="preserve">чески занимающихся физической культурой и </w:t>
            </w:r>
            <w:r>
              <w:lastRenderedPageBreak/>
              <w:t>спортом, в общей численности указанной категории населения, не имеющего противопоказаний для занятий физической культурой и спортом, %.</w:t>
            </w:r>
          </w:p>
          <w:p w:rsidR="00EF458F" w:rsidRDefault="00922452">
            <w:pPr>
              <w:pStyle w:val="ConsPlusNormal0"/>
            </w:pPr>
            <w:r>
              <w:t>Показатель ВП "Развитие спортивной инфраструктуры"</w:t>
            </w:r>
          </w:p>
          <w:p w:rsidR="00EF458F" w:rsidRDefault="00922452">
            <w:pPr>
              <w:pStyle w:val="ConsPlusNormal0"/>
            </w:pPr>
            <w:r>
              <w:t>"Уровень обеспеченности гра</w:t>
            </w:r>
            <w:r>
              <w:t>ждан спортивными сооружениями исходя из единовременной пропускной способности объектов спорта, %"</w:t>
            </w:r>
          </w:p>
        </w:tc>
      </w:tr>
      <w:tr w:rsidR="00EF458F">
        <w:tc>
          <w:tcPr>
            <w:tcW w:w="604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2332" w:type="dxa"/>
            <w:vMerge/>
          </w:tcPr>
          <w:p w:rsidR="00EF458F" w:rsidRDefault="00EF458F">
            <w:pPr>
              <w:pStyle w:val="ConsPlusNormal0"/>
            </w:pPr>
          </w:p>
        </w:tc>
        <w:tc>
          <w:tcPr>
            <w:tcW w:w="1134" w:type="dxa"/>
          </w:tcPr>
          <w:p w:rsidR="00EF458F" w:rsidRDefault="00922452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  <w:tc>
          <w:tcPr>
            <w:tcW w:w="964" w:type="dxa"/>
          </w:tcPr>
          <w:p w:rsidR="00EF458F" w:rsidRDefault="00922452">
            <w:pPr>
              <w:pStyle w:val="ConsPlusNormal0"/>
            </w:pPr>
            <w:r>
              <w:t>2020 - 2028 годы</w:t>
            </w:r>
          </w:p>
        </w:tc>
        <w:tc>
          <w:tcPr>
            <w:tcW w:w="1757" w:type="dxa"/>
          </w:tcPr>
          <w:p w:rsidR="00EF458F" w:rsidRDefault="00922452">
            <w:pPr>
              <w:pStyle w:val="ConsPlusNormal0"/>
            </w:pPr>
            <w:r>
              <w:t>Достижение значений показателей государственной программы</w:t>
            </w:r>
          </w:p>
        </w:tc>
        <w:tc>
          <w:tcPr>
            <w:tcW w:w="2272" w:type="dxa"/>
          </w:tcPr>
          <w:p w:rsidR="00EF458F" w:rsidRDefault="00922452">
            <w:pPr>
              <w:pStyle w:val="ConsPlusNormal0"/>
            </w:pPr>
            <w:r>
              <w:t>Показатель 2 цели государственной программы "Доля молодежи (14 - 35 лет), положительно оценивающей возможности для развития и самореализации молодежи в регионе, %".</w:t>
            </w:r>
          </w:p>
          <w:p w:rsidR="00EF458F" w:rsidRDefault="00922452">
            <w:pPr>
              <w:pStyle w:val="ConsPlusNormal0"/>
            </w:pPr>
            <w:r>
              <w:t>Показатель КПМ "Развитие и реализация потенциала молодежи"</w:t>
            </w:r>
          </w:p>
          <w:p w:rsidR="00EF458F" w:rsidRDefault="00922452">
            <w:pPr>
              <w:pStyle w:val="ConsPlusNormal0"/>
            </w:pPr>
            <w:r>
              <w:t>"Удельный вес молодежи с активно</w:t>
            </w:r>
            <w:r>
              <w:t xml:space="preserve">й гражданской позицией в общей </w:t>
            </w:r>
            <w:r>
              <w:lastRenderedPageBreak/>
              <w:t>численности населения данной возрастной группы (14 - 35 лет), %"</w:t>
            </w:r>
          </w:p>
        </w:tc>
      </w:tr>
    </w:tbl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jc w:val="both"/>
      </w:pPr>
    </w:p>
    <w:p w:rsidR="00EF458F" w:rsidRDefault="00EF45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458F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52" w:rsidRDefault="00922452">
      <w:r>
        <w:separator/>
      </w:r>
    </w:p>
  </w:endnote>
  <w:endnote w:type="continuationSeparator" w:id="0">
    <w:p w:rsidR="00922452" w:rsidRDefault="0092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149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160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153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174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165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58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5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58F" w:rsidRDefault="009224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58F" w:rsidRDefault="009224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58F" w:rsidRDefault="009224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AD5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EF458F" w:rsidRDefault="009224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52" w:rsidRDefault="00922452">
      <w:r>
        <w:separator/>
      </w:r>
    </w:p>
  </w:footnote>
  <w:footnote w:type="continuationSeparator" w:id="0">
    <w:p w:rsidR="00922452" w:rsidRDefault="0092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</w:t>
          </w:r>
          <w:r>
            <w:rPr>
              <w:rFonts w:ascii="Tahoma" w:hAnsi="Tahoma" w:cs="Tahoma"/>
              <w:sz w:val="16"/>
              <w:szCs w:val="16"/>
            </w:rPr>
            <w:t>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</w:t>
          </w:r>
          <w:r>
            <w:rPr>
              <w:rFonts w:ascii="Tahoma" w:hAnsi="Tahoma" w:cs="Tahoma"/>
              <w:sz w:val="16"/>
              <w:szCs w:val="16"/>
            </w:rPr>
            <w:t>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</w:t>
          </w:r>
          <w:r>
            <w:rPr>
              <w:rFonts w:ascii="Tahoma" w:hAnsi="Tahoma" w:cs="Tahoma"/>
              <w:sz w:val="16"/>
              <w:szCs w:val="16"/>
            </w:rPr>
            <w:t xml:space="preserve">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58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5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58F" w:rsidRDefault="009224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</w:t>
          </w:r>
          <w:r>
            <w:rPr>
              <w:rFonts w:ascii="Tahoma" w:hAnsi="Tahoma" w:cs="Tahoma"/>
              <w:sz w:val="16"/>
              <w:szCs w:val="16"/>
            </w:rPr>
            <w:t>ановление Администрации Томской области от 27.09.2019 N 345а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EF458F" w:rsidRDefault="009224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30.04.2026</w:t>
          </w:r>
        </w:p>
      </w:tc>
    </w:tr>
  </w:tbl>
  <w:p w:rsidR="00EF458F" w:rsidRDefault="00EF45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58F" w:rsidRDefault="00EF458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8F"/>
    <w:rsid w:val="00707AD5"/>
    <w:rsid w:val="00922452"/>
    <w:rsid w:val="00E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7A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7A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image" Target="media/image6.wmf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image" Target="media/image9.wmf"/><Relationship Id="rId47" Type="http://schemas.openxmlformats.org/officeDocument/2006/relationships/image" Target="media/image14.wmf"/><Relationship Id="rId50" Type="http://schemas.openxmlformats.org/officeDocument/2006/relationships/image" Target="media/image17.wmf"/><Relationship Id="rId55" Type="http://schemas.openxmlformats.org/officeDocument/2006/relationships/footer" Target="footer14.xml"/><Relationship Id="rId63" Type="http://schemas.openxmlformats.org/officeDocument/2006/relationships/footer" Target="footer18.xml"/><Relationship Id="rId68" Type="http://schemas.openxmlformats.org/officeDocument/2006/relationships/header" Target="header21.xm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footer" Target="footer22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image" Target="media/image4.wmf"/><Relationship Id="rId40" Type="http://schemas.openxmlformats.org/officeDocument/2006/relationships/image" Target="media/image7.wmf"/><Relationship Id="rId45" Type="http://schemas.openxmlformats.org/officeDocument/2006/relationships/image" Target="media/image12.wmf"/><Relationship Id="rId53" Type="http://schemas.openxmlformats.org/officeDocument/2006/relationships/footer" Target="footer13.xml"/><Relationship Id="rId58" Type="http://schemas.openxmlformats.org/officeDocument/2006/relationships/header" Target="header16.xml"/><Relationship Id="rId66" Type="http://schemas.openxmlformats.org/officeDocument/2006/relationships/header" Target="header20.xml"/><Relationship Id="rId74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image" Target="media/image3.wmf"/><Relationship Id="rId49" Type="http://schemas.openxmlformats.org/officeDocument/2006/relationships/image" Target="media/image16.wmf"/><Relationship Id="rId57" Type="http://schemas.openxmlformats.org/officeDocument/2006/relationships/footer" Target="footer15.xml"/><Relationship Id="rId61" Type="http://schemas.openxmlformats.org/officeDocument/2006/relationships/footer" Target="footer17.xml"/><Relationship Id="rId10" Type="http://schemas.openxmlformats.org/officeDocument/2006/relationships/hyperlink" Target="http://www.tomsk.gov.ru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image" Target="media/image11.wmf"/><Relationship Id="rId52" Type="http://schemas.openxmlformats.org/officeDocument/2006/relationships/header" Target="header13.xml"/><Relationship Id="rId60" Type="http://schemas.openxmlformats.org/officeDocument/2006/relationships/header" Target="header17.xml"/><Relationship Id="rId65" Type="http://schemas.openxmlformats.org/officeDocument/2006/relationships/footer" Target="footer19.xml"/><Relationship Id="rId73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image" Target="media/image2.wmf"/><Relationship Id="rId43" Type="http://schemas.openxmlformats.org/officeDocument/2006/relationships/image" Target="media/image10.wmf"/><Relationship Id="rId48" Type="http://schemas.openxmlformats.org/officeDocument/2006/relationships/image" Target="media/image15.wmf"/><Relationship Id="rId56" Type="http://schemas.openxmlformats.org/officeDocument/2006/relationships/header" Target="header15.xml"/><Relationship Id="rId64" Type="http://schemas.openxmlformats.org/officeDocument/2006/relationships/header" Target="header19.xml"/><Relationship Id="rId69" Type="http://schemas.openxmlformats.org/officeDocument/2006/relationships/footer" Target="footer21.xm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18.wmf"/><Relationship Id="rId72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image" Target="media/image5.wmf"/><Relationship Id="rId46" Type="http://schemas.openxmlformats.org/officeDocument/2006/relationships/image" Target="media/image13.wmf"/><Relationship Id="rId59" Type="http://schemas.openxmlformats.org/officeDocument/2006/relationships/footer" Target="footer16.xml"/><Relationship Id="rId67" Type="http://schemas.openxmlformats.org/officeDocument/2006/relationships/footer" Target="footer20.xml"/><Relationship Id="rId20" Type="http://schemas.openxmlformats.org/officeDocument/2006/relationships/footer" Target="footer5.xml"/><Relationship Id="rId41" Type="http://schemas.openxmlformats.org/officeDocument/2006/relationships/image" Target="media/image8.wmf"/><Relationship Id="rId54" Type="http://schemas.openxmlformats.org/officeDocument/2006/relationships/header" Target="header14.xml"/><Relationship Id="rId62" Type="http://schemas.openxmlformats.org/officeDocument/2006/relationships/header" Target="header18.xml"/><Relationship Id="rId70" Type="http://schemas.openxmlformats.org/officeDocument/2006/relationships/header" Target="header22.xml"/><Relationship Id="rId75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174</Pages>
  <Words>44150</Words>
  <Characters>251659</Characters>
  <Application>Microsoft Office Word</Application>
  <DocSecurity>0</DocSecurity>
  <Lines>2097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345а
(ред. от 14.04.2026)
"Об утверждении государственной программы "Развитие молодежной политики, физической культуры и спорта в Томской области"</vt:lpstr>
    </vt:vector>
  </TitlesOfParts>
  <Company>КонсультантПлюс Версия 4024.00.50</Company>
  <LinksUpToDate>false</LinksUpToDate>
  <CharactersWithSpaces>295219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345а
(ред. от 14.04.2026)
"Об утверждении государственной программы "Развитие молодежной политики, физической культуры и спорта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2026-04-30T08:35:00Z</dcterms:created>
  <dcterms:modified xsi:type="dcterms:W3CDTF">2026-04-30T08:35:00Z</dcterms:modified>
</cp:coreProperties>
</file>